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0FC06E" w14:textId="77777777" w:rsidR="004E2749" w:rsidRDefault="004E2749" w:rsidP="004E2749">
      <w:pPr>
        <w:spacing w:after="0" w:line="240" w:lineRule="auto"/>
        <w:ind w:right="-1" w:firstLine="426"/>
        <w:jc w:val="right"/>
        <w:rPr>
          <w:rFonts w:ascii="Times New Roman" w:eastAsia="Times New Roman" w:hAnsi="Times New Roman" w:cs="Times New Roman"/>
          <w:b/>
          <w:sz w:val="24"/>
          <w:szCs w:val="24"/>
        </w:rPr>
      </w:pPr>
    </w:p>
    <w:tbl>
      <w:tblPr>
        <w:tblpPr w:leftFromText="180" w:rightFromText="180" w:bottomFromText="200" w:vertAnchor="text" w:horzAnchor="page" w:tblpX="1175" w:tblpY="78"/>
        <w:tblOverlap w:val="never"/>
        <w:tblW w:w="9675" w:type="dxa"/>
        <w:tblLayout w:type="fixed"/>
        <w:tblLook w:val="04A0" w:firstRow="1" w:lastRow="0" w:firstColumn="1" w:lastColumn="0" w:noHBand="0" w:noVBand="1"/>
      </w:tblPr>
      <w:tblGrid>
        <w:gridCol w:w="4271"/>
        <w:gridCol w:w="1135"/>
        <w:gridCol w:w="4269"/>
      </w:tblGrid>
      <w:tr w:rsidR="004E2749" w14:paraId="7E27FCBE" w14:textId="77777777">
        <w:tc>
          <w:tcPr>
            <w:tcW w:w="4269" w:type="dxa"/>
            <w:vAlign w:val="center"/>
            <w:hideMark/>
          </w:tcPr>
          <w:p w14:paraId="0E55F476" w14:textId="77777777" w:rsidR="004E2749" w:rsidRDefault="004E2749">
            <w:pPr>
              <w:pStyle w:val="11"/>
              <w:spacing w:line="276" w:lineRule="auto"/>
              <w:jc w:val="center"/>
              <w:rPr>
                <w:rFonts w:ascii="Times New Roman" w:hAnsi="Times New Roman"/>
                <w:b/>
                <w:sz w:val="20"/>
                <w:szCs w:val="20"/>
                <w:lang w:val="ru-RU"/>
              </w:rPr>
            </w:pPr>
            <w:bookmarkStart w:id="0" w:name="_Hlk207026921"/>
            <w:r>
              <w:rPr>
                <w:rFonts w:ascii="Times New Roman" w:hAnsi="Times New Roman"/>
                <w:b/>
                <w:sz w:val="20"/>
                <w:szCs w:val="20"/>
                <w:lang w:val="ru-RU"/>
              </w:rPr>
              <w:t>СОВЕТУЛ ДЕ ДЕПУТАЦЬ АЙ</w:t>
            </w:r>
          </w:p>
          <w:p w14:paraId="129004B3" w14:textId="77777777" w:rsidR="004E2749" w:rsidRDefault="004E2749">
            <w:pPr>
              <w:pStyle w:val="11"/>
              <w:spacing w:line="276" w:lineRule="auto"/>
              <w:jc w:val="center"/>
              <w:rPr>
                <w:rFonts w:ascii="Times New Roman" w:hAnsi="Times New Roman"/>
                <w:b/>
                <w:sz w:val="20"/>
                <w:szCs w:val="20"/>
                <w:lang w:val="ru-RU"/>
              </w:rPr>
            </w:pPr>
            <w:r>
              <w:rPr>
                <w:rFonts w:ascii="Times New Roman" w:hAnsi="Times New Roman"/>
                <w:b/>
                <w:sz w:val="20"/>
                <w:szCs w:val="20"/>
                <w:lang w:val="ru-RU"/>
              </w:rPr>
              <w:t>ПОПОРУЛУЙ АЛ САТУЛУЙ КАРАГАШ</w:t>
            </w:r>
          </w:p>
          <w:p w14:paraId="3A11097D" w14:textId="77777777" w:rsidR="004E2749" w:rsidRDefault="004E2749">
            <w:pPr>
              <w:spacing w:after="0" w:line="240" w:lineRule="auto"/>
              <w:ind w:left="-108" w:right="-110"/>
              <w:jc w:val="center"/>
              <w:rPr>
                <w:rFonts w:ascii="Times New Roman" w:hAnsi="Times New Roman"/>
                <w:sz w:val="20"/>
                <w:szCs w:val="20"/>
              </w:rPr>
            </w:pPr>
            <w:r>
              <w:rPr>
                <w:rFonts w:ascii="Times New Roman" w:hAnsi="Times New Roman"/>
                <w:sz w:val="20"/>
                <w:szCs w:val="20"/>
              </w:rPr>
              <w:t>А РАЙОНУЛУЙ СЛОБОЗИЯ</w:t>
            </w:r>
          </w:p>
          <w:p w14:paraId="3AA5DEAC" w14:textId="77777777" w:rsidR="004E2749" w:rsidRDefault="004E2749">
            <w:pPr>
              <w:spacing w:after="0" w:line="240" w:lineRule="auto"/>
              <w:ind w:left="-108" w:right="-110"/>
              <w:jc w:val="center"/>
              <w:rPr>
                <w:rFonts w:ascii="Times New Roman" w:hAnsi="Times New Roman"/>
                <w:sz w:val="20"/>
                <w:szCs w:val="20"/>
              </w:rPr>
            </w:pPr>
            <w:r>
              <w:rPr>
                <w:rFonts w:ascii="Times New Roman" w:hAnsi="Times New Roman"/>
                <w:sz w:val="20"/>
                <w:szCs w:val="20"/>
              </w:rPr>
              <w:t>АЛ РЕПУБЛИЧИЙ МОЛДОВЕНЕШТЬ</w:t>
            </w:r>
          </w:p>
          <w:p w14:paraId="085C334C" w14:textId="77777777" w:rsidR="004E2749" w:rsidRDefault="004E2749">
            <w:pPr>
              <w:pStyle w:val="11"/>
              <w:spacing w:line="276" w:lineRule="auto"/>
              <w:jc w:val="center"/>
              <w:rPr>
                <w:rFonts w:ascii="Times New Roman" w:hAnsi="Times New Roman"/>
                <w:sz w:val="20"/>
                <w:szCs w:val="20"/>
              </w:rPr>
            </w:pPr>
            <w:r>
              <w:rPr>
                <w:rFonts w:ascii="Times New Roman" w:hAnsi="Times New Roman"/>
                <w:sz w:val="20"/>
                <w:szCs w:val="20"/>
              </w:rPr>
              <w:t>НИСТРЕНЕ</w:t>
            </w:r>
          </w:p>
        </w:tc>
        <w:tc>
          <w:tcPr>
            <w:tcW w:w="1134" w:type="dxa"/>
            <w:vAlign w:val="center"/>
            <w:hideMark/>
          </w:tcPr>
          <w:p w14:paraId="542890AC" w14:textId="321722FD" w:rsidR="004E2749" w:rsidRDefault="004E2749">
            <w:pPr>
              <w:pStyle w:val="11"/>
              <w:spacing w:line="276" w:lineRule="auto"/>
              <w:ind w:left="-108" w:right="-108"/>
              <w:jc w:val="center"/>
              <w:rPr>
                <w:rFonts w:ascii="Times New Roman" w:hAnsi="Times New Roman"/>
                <w:sz w:val="20"/>
                <w:szCs w:val="20"/>
              </w:rPr>
            </w:pPr>
            <w:r>
              <w:rPr>
                <w:rFonts w:ascii="Times New Roman" w:hAnsi="Times New Roman"/>
                <w:noProof/>
                <w:sz w:val="20"/>
                <w:szCs w:val="20"/>
                <w:lang w:val="ru-RU" w:eastAsia="ru-RU"/>
              </w:rPr>
              <w:drawing>
                <wp:inline distT="0" distB="0" distL="0" distR="0" wp14:anchorId="5EB2A042" wp14:editId="2936B053">
                  <wp:extent cx="666750" cy="676275"/>
                  <wp:effectExtent l="0" t="0" r="0" b="9525"/>
                  <wp:docPr id="1132168932" name="Рисунок 2" descr="2000px-Coat_of_arms_of_Transnist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00px-Coat_of_arms_of_Transnistri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6750" cy="676275"/>
                          </a:xfrm>
                          <a:prstGeom prst="rect">
                            <a:avLst/>
                          </a:prstGeom>
                          <a:noFill/>
                          <a:ln>
                            <a:noFill/>
                          </a:ln>
                        </pic:spPr>
                      </pic:pic>
                    </a:graphicData>
                  </a:graphic>
                </wp:inline>
              </w:drawing>
            </w:r>
          </w:p>
        </w:tc>
        <w:tc>
          <w:tcPr>
            <w:tcW w:w="4266" w:type="dxa"/>
            <w:vAlign w:val="center"/>
            <w:hideMark/>
          </w:tcPr>
          <w:p w14:paraId="3342FAD1" w14:textId="77777777" w:rsidR="004E2749" w:rsidRDefault="004E2749">
            <w:pPr>
              <w:pStyle w:val="11"/>
              <w:spacing w:line="276" w:lineRule="auto"/>
              <w:jc w:val="center"/>
              <w:rPr>
                <w:rFonts w:ascii="Times New Roman" w:hAnsi="Times New Roman"/>
                <w:b/>
                <w:sz w:val="20"/>
                <w:szCs w:val="20"/>
                <w:lang w:val="ru-RU"/>
              </w:rPr>
            </w:pPr>
            <w:r>
              <w:rPr>
                <w:rFonts w:ascii="Times New Roman" w:hAnsi="Times New Roman"/>
                <w:b/>
                <w:sz w:val="20"/>
                <w:szCs w:val="20"/>
                <w:lang w:val="uk-UA"/>
              </w:rPr>
              <w:t>РАДА НАРОДНИХ ДЕПУТАТIВ</w:t>
            </w:r>
          </w:p>
          <w:p w14:paraId="2B9CDFB8" w14:textId="77777777" w:rsidR="004E2749" w:rsidRDefault="004E2749">
            <w:pPr>
              <w:pStyle w:val="11"/>
              <w:spacing w:line="276" w:lineRule="auto"/>
              <w:jc w:val="center"/>
              <w:rPr>
                <w:rFonts w:ascii="Times New Roman" w:hAnsi="Times New Roman"/>
                <w:b/>
                <w:sz w:val="20"/>
                <w:szCs w:val="20"/>
                <w:lang w:val="ru-RU"/>
              </w:rPr>
            </w:pPr>
            <w:r>
              <w:rPr>
                <w:rFonts w:ascii="Times New Roman" w:hAnsi="Times New Roman"/>
                <w:b/>
                <w:sz w:val="20"/>
                <w:szCs w:val="20"/>
                <w:lang w:val="uk-UA"/>
              </w:rPr>
              <w:t xml:space="preserve">СЕЛА </w:t>
            </w:r>
            <w:r>
              <w:rPr>
                <w:rFonts w:ascii="Times New Roman" w:hAnsi="Times New Roman"/>
                <w:b/>
                <w:sz w:val="20"/>
                <w:szCs w:val="20"/>
                <w:lang w:val="ru-RU"/>
              </w:rPr>
              <w:t>КАРАГАШ</w:t>
            </w:r>
          </w:p>
          <w:p w14:paraId="3C3F6DBC" w14:textId="77777777" w:rsidR="004E2749" w:rsidRDefault="004E2749">
            <w:pPr>
              <w:spacing w:after="0" w:line="240" w:lineRule="auto"/>
              <w:jc w:val="center"/>
              <w:rPr>
                <w:rFonts w:ascii="Times New Roman" w:hAnsi="Times New Roman"/>
                <w:sz w:val="20"/>
                <w:szCs w:val="20"/>
                <w:lang w:val="uk-UA"/>
              </w:rPr>
            </w:pPr>
            <w:r>
              <w:rPr>
                <w:rFonts w:ascii="Times New Roman" w:hAnsi="Times New Roman"/>
                <w:sz w:val="20"/>
                <w:szCs w:val="20"/>
                <w:lang w:val="uk-UA"/>
              </w:rPr>
              <w:t>СЛОБОДЗЕЙСЬКОГО РАЙОНУ</w:t>
            </w:r>
          </w:p>
          <w:p w14:paraId="6861A19B" w14:textId="77777777" w:rsidR="004E2749" w:rsidRDefault="004E2749">
            <w:pPr>
              <w:spacing w:after="0" w:line="240" w:lineRule="auto"/>
              <w:jc w:val="center"/>
              <w:rPr>
                <w:rFonts w:ascii="Times New Roman" w:hAnsi="Times New Roman"/>
                <w:sz w:val="20"/>
                <w:szCs w:val="20"/>
              </w:rPr>
            </w:pPr>
            <w:r>
              <w:rPr>
                <w:rFonts w:ascii="Times New Roman" w:hAnsi="Times New Roman"/>
                <w:sz w:val="20"/>
                <w:szCs w:val="20"/>
                <w:lang w:val="uk-UA"/>
              </w:rPr>
              <w:t>ПРИДН</w:t>
            </w:r>
            <w:r>
              <w:rPr>
                <w:rFonts w:ascii="Times New Roman" w:hAnsi="Times New Roman"/>
                <w:sz w:val="20"/>
                <w:szCs w:val="20"/>
                <w:lang w:val="en-US"/>
              </w:rPr>
              <w:t>I</w:t>
            </w:r>
            <w:r>
              <w:rPr>
                <w:rFonts w:ascii="Times New Roman" w:hAnsi="Times New Roman"/>
                <w:sz w:val="20"/>
                <w:szCs w:val="20"/>
                <w:lang w:val="uk-UA"/>
              </w:rPr>
              <w:t>СТРОВС</w:t>
            </w:r>
            <w:r>
              <w:rPr>
                <w:rFonts w:ascii="Times New Roman" w:hAnsi="Times New Roman"/>
                <w:sz w:val="20"/>
                <w:szCs w:val="20"/>
                <w:lang w:val="en-US"/>
              </w:rPr>
              <w:t>Ь</w:t>
            </w:r>
            <w:r>
              <w:rPr>
                <w:rFonts w:ascii="Times New Roman" w:hAnsi="Times New Roman"/>
                <w:sz w:val="20"/>
                <w:szCs w:val="20"/>
                <w:lang w:val="uk-UA"/>
              </w:rPr>
              <w:t>КО</w:t>
            </w:r>
            <w:r>
              <w:rPr>
                <w:rFonts w:ascii="Times New Roman" w:hAnsi="Times New Roman"/>
                <w:sz w:val="20"/>
                <w:szCs w:val="20"/>
                <w:lang w:val="en-US"/>
              </w:rPr>
              <w:t>I</w:t>
            </w:r>
            <w:r>
              <w:rPr>
                <w:rFonts w:ascii="Times New Roman" w:hAnsi="Times New Roman"/>
                <w:sz w:val="20"/>
                <w:szCs w:val="20"/>
                <w:lang w:val="uk-UA"/>
              </w:rPr>
              <w:t xml:space="preserve"> МОЛДАВСЬКО</w:t>
            </w:r>
            <w:r>
              <w:rPr>
                <w:rFonts w:ascii="Times New Roman" w:hAnsi="Times New Roman"/>
                <w:sz w:val="20"/>
                <w:szCs w:val="20"/>
                <w:lang w:val="en-US"/>
              </w:rPr>
              <w:t>I</w:t>
            </w:r>
          </w:p>
          <w:p w14:paraId="0481AF1F" w14:textId="77777777" w:rsidR="004E2749" w:rsidRDefault="004E2749">
            <w:pPr>
              <w:pStyle w:val="11"/>
              <w:spacing w:line="276" w:lineRule="auto"/>
              <w:jc w:val="center"/>
              <w:rPr>
                <w:rFonts w:ascii="Times New Roman" w:hAnsi="Times New Roman"/>
                <w:sz w:val="20"/>
                <w:szCs w:val="20"/>
              </w:rPr>
            </w:pPr>
            <w:r>
              <w:rPr>
                <w:rFonts w:ascii="Times New Roman" w:hAnsi="Times New Roman"/>
                <w:sz w:val="20"/>
                <w:szCs w:val="20"/>
                <w:lang w:val="uk-UA"/>
              </w:rPr>
              <w:t>РЕСПУБЛ</w:t>
            </w:r>
            <w:r>
              <w:rPr>
                <w:rFonts w:ascii="Times New Roman" w:hAnsi="Times New Roman"/>
                <w:sz w:val="20"/>
                <w:szCs w:val="20"/>
              </w:rPr>
              <w:t>I</w:t>
            </w:r>
            <w:r>
              <w:rPr>
                <w:rFonts w:ascii="Times New Roman" w:hAnsi="Times New Roman"/>
                <w:sz w:val="20"/>
                <w:szCs w:val="20"/>
                <w:lang w:val="uk-UA"/>
              </w:rPr>
              <w:t>К</w:t>
            </w:r>
            <w:r>
              <w:rPr>
                <w:rFonts w:ascii="Times New Roman" w:hAnsi="Times New Roman"/>
                <w:sz w:val="20"/>
                <w:szCs w:val="20"/>
              </w:rPr>
              <w:t>И</w:t>
            </w:r>
          </w:p>
        </w:tc>
      </w:tr>
      <w:tr w:rsidR="004E2749" w14:paraId="7FC26F5B" w14:textId="77777777">
        <w:tc>
          <w:tcPr>
            <w:tcW w:w="9669" w:type="dxa"/>
            <w:gridSpan w:val="3"/>
          </w:tcPr>
          <w:p w14:paraId="5F1805F9" w14:textId="77777777" w:rsidR="004E2749" w:rsidRDefault="004E2749">
            <w:pPr>
              <w:pStyle w:val="11"/>
              <w:spacing w:line="276" w:lineRule="auto"/>
              <w:jc w:val="center"/>
              <w:rPr>
                <w:rFonts w:ascii="Times New Roman" w:hAnsi="Times New Roman"/>
                <w:sz w:val="20"/>
                <w:szCs w:val="20"/>
                <w:lang w:val="ru-RU"/>
              </w:rPr>
            </w:pPr>
          </w:p>
          <w:p w14:paraId="37AA1286" w14:textId="77777777" w:rsidR="004E2749" w:rsidRDefault="004E2749">
            <w:pPr>
              <w:pStyle w:val="11"/>
              <w:spacing w:line="276" w:lineRule="auto"/>
              <w:jc w:val="center"/>
              <w:rPr>
                <w:rFonts w:ascii="Times New Roman" w:hAnsi="Times New Roman"/>
                <w:b/>
                <w:sz w:val="20"/>
                <w:szCs w:val="20"/>
                <w:lang w:val="ru-RU"/>
              </w:rPr>
            </w:pPr>
            <w:r>
              <w:rPr>
                <w:rFonts w:ascii="Times New Roman" w:hAnsi="Times New Roman"/>
                <w:b/>
                <w:sz w:val="20"/>
                <w:szCs w:val="20"/>
                <w:lang w:val="ru-RU"/>
              </w:rPr>
              <w:t>СОВЕТ НАРОДНЫХ ДЕПУТАТОВ</w:t>
            </w:r>
          </w:p>
          <w:p w14:paraId="12957C31" w14:textId="77777777" w:rsidR="004E2749" w:rsidRDefault="004E2749">
            <w:pPr>
              <w:pStyle w:val="11"/>
              <w:spacing w:line="276" w:lineRule="auto"/>
              <w:jc w:val="center"/>
              <w:rPr>
                <w:rFonts w:ascii="Times New Roman" w:hAnsi="Times New Roman"/>
                <w:b/>
                <w:sz w:val="20"/>
                <w:szCs w:val="20"/>
                <w:lang w:val="ru-RU"/>
              </w:rPr>
            </w:pPr>
            <w:r>
              <w:rPr>
                <w:rFonts w:ascii="Times New Roman" w:hAnsi="Times New Roman"/>
                <w:b/>
                <w:sz w:val="20"/>
                <w:szCs w:val="20"/>
                <w:lang w:val="ru-RU"/>
              </w:rPr>
              <w:t>СЕЛА КАРАГАШ</w:t>
            </w:r>
          </w:p>
          <w:p w14:paraId="0BCA31A8" w14:textId="77777777" w:rsidR="004E2749" w:rsidRDefault="004E2749">
            <w:pPr>
              <w:pStyle w:val="11"/>
              <w:spacing w:line="276" w:lineRule="auto"/>
              <w:jc w:val="center"/>
              <w:rPr>
                <w:rFonts w:ascii="Times New Roman" w:hAnsi="Times New Roman"/>
                <w:sz w:val="20"/>
                <w:szCs w:val="20"/>
                <w:lang w:val="ru-RU"/>
              </w:rPr>
            </w:pPr>
            <w:r>
              <w:rPr>
                <w:rFonts w:ascii="Times New Roman" w:hAnsi="Times New Roman"/>
                <w:sz w:val="20"/>
                <w:szCs w:val="20"/>
                <w:lang w:val="ru-RU"/>
              </w:rPr>
              <w:t>СЛОБОДЗЕЙСКОГО РАЙОНА</w:t>
            </w:r>
          </w:p>
          <w:p w14:paraId="66DFA2F1" w14:textId="77777777" w:rsidR="004E2749" w:rsidRDefault="004E2749">
            <w:pPr>
              <w:spacing w:after="0" w:line="240" w:lineRule="auto"/>
              <w:jc w:val="center"/>
              <w:rPr>
                <w:rFonts w:ascii="Times New Roman" w:hAnsi="Times New Roman"/>
                <w:sz w:val="20"/>
                <w:szCs w:val="20"/>
              </w:rPr>
            </w:pPr>
            <w:r>
              <w:rPr>
                <w:rFonts w:ascii="Times New Roman" w:hAnsi="Times New Roman"/>
                <w:sz w:val="20"/>
                <w:szCs w:val="20"/>
              </w:rPr>
              <w:t>ПРИДНЕСТРОВСКОЙ МОЛДАВСКОЙ РЕСПУБЛИКИ</w:t>
            </w:r>
          </w:p>
          <w:p w14:paraId="2C7AD823" w14:textId="77777777" w:rsidR="004E2749" w:rsidRDefault="004E2749">
            <w:pPr>
              <w:pStyle w:val="11"/>
              <w:spacing w:line="276" w:lineRule="auto"/>
              <w:rPr>
                <w:rFonts w:ascii="Times New Roman" w:hAnsi="Times New Roman"/>
                <w:sz w:val="20"/>
                <w:szCs w:val="20"/>
              </w:rPr>
            </w:pPr>
          </w:p>
        </w:tc>
      </w:tr>
      <w:bookmarkEnd w:id="0"/>
    </w:tbl>
    <w:p w14:paraId="408D76F4" w14:textId="77777777" w:rsidR="004E2749" w:rsidRDefault="004E2749" w:rsidP="004E2749">
      <w:pPr>
        <w:spacing w:after="0" w:line="240" w:lineRule="auto"/>
        <w:ind w:right="-1"/>
        <w:rPr>
          <w:rFonts w:ascii="Times New Roman" w:eastAsia="Times New Roman" w:hAnsi="Times New Roman" w:cs="Times New Roman"/>
          <w:b/>
          <w:sz w:val="24"/>
          <w:szCs w:val="24"/>
        </w:rPr>
      </w:pPr>
    </w:p>
    <w:p w14:paraId="0E195200" w14:textId="77777777" w:rsidR="004E2749" w:rsidRDefault="004E2749" w:rsidP="004E2749">
      <w:pPr>
        <w:spacing w:after="0" w:line="240" w:lineRule="auto"/>
        <w:ind w:right="-1" w:firstLine="426"/>
        <w:jc w:val="center"/>
        <w:rPr>
          <w:rFonts w:ascii="Times New Roman" w:eastAsia="Times New Roman" w:hAnsi="Times New Roman" w:cs="Times New Roman"/>
          <w:b/>
        </w:rPr>
      </w:pPr>
      <w:bookmarkStart w:id="1" w:name="_Hlk207089246"/>
      <w:r>
        <w:rPr>
          <w:rFonts w:ascii="Times New Roman" w:eastAsia="Times New Roman" w:hAnsi="Times New Roman" w:cs="Times New Roman"/>
          <w:b/>
        </w:rPr>
        <w:t>РЕШЕНИЕ</w:t>
      </w:r>
    </w:p>
    <w:p w14:paraId="7C6B77ED" w14:textId="77777777" w:rsidR="004E2749" w:rsidRDefault="004E2749" w:rsidP="004E2749">
      <w:pPr>
        <w:spacing w:after="0" w:line="240" w:lineRule="auto"/>
        <w:ind w:right="-1" w:firstLine="426"/>
        <w:jc w:val="center"/>
        <w:rPr>
          <w:rFonts w:ascii="Times New Roman" w:eastAsia="Times New Roman" w:hAnsi="Times New Roman" w:cs="Times New Roman"/>
          <w:b/>
        </w:rPr>
      </w:pPr>
      <w:r>
        <w:rPr>
          <w:rFonts w:ascii="Times New Roman" w:eastAsia="Times New Roman" w:hAnsi="Times New Roman" w:cs="Times New Roman"/>
          <w:b/>
        </w:rPr>
        <w:t>41 сессии 26 созыва</w:t>
      </w:r>
    </w:p>
    <w:p w14:paraId="41E4CC90" w14:textId="77777777" w:rsidR="004E2749" w:rsidRDefault="004E2749" w:rsidP="004E2749">
      <w:pPr>
        <w:spacing w:after="0" w:line="240" w:lineRule="auto"/>
        <w:ind w:right="-1" w:firstLine="426"/>
        <w:jc w:val="center"/>
        <w:rPr>
          <w:rFonts w:ascii="Times New Roman" w:eastAsia="Times New Roman" w:hAnsi="Times New Roman" w:cs="Times New Roman"/>
          <w:b/>
        </w:rPr>
      </w:pPr>
      <w:r>
        <w:rPr>
          <w:rFonts w:ascii="Times New Roman" w:eastAsia="Times New Roman" w:hAnsi="Times New Roman" w:cs="Times New Roman"/>
          <w:b/>
        </w:rPr>
        <w:t>Совета народных депутатов с. Карагаш</w:t>
      </w:r>
    </w:p>
    <w:p w14:paraId="018887C2" w14:textId="77777777" w:rsidR="004E2749" w:rsidRDefault="004E2749" w:rsidP="004E2749">
      <w:pPr>
        <w:spacing w:after="0" w:line="240" w:lineRule="auto"/>
        <w:ind w:right="-1" w:firstLine="426"/>
        <w:jc w:val="both"/>
        <w:rPr>
          <w:rFonts w:ascii="Times New Roman" w:eastAsia="Times New Roman" w:hAnsi="Times New Roman" w:cs="Times New Roman"/>
        </w:rPr>
      </w:pPr>
    </w:p>
    <w:p w14:paraId="6DCCCFFA" w14:textId="49F3D1B8" w:rsidR="004E2749" w:rsidRDefault="004E2749" w:rsidP="004E2749">
      <w:pPr>
        <w:spacing w:after="0" w:line="240" w:lineRule="auto"/>
        <w:ind w:right="-1" w:firstLine="426"/>
        <w:jc w:val="both"/>
        <w:rPr>
          <w:rFonts w:ascii="Times New Roman" w:eastAsia="Times New Roman" w:hAnsi="Times New Roman" w:cs="Times New Roman"/>
          <w:b/>
          <w:bCs/>
        </w:rPr>
      </w:pPr>
      <w:r>
        <w:rPr>
          <w:rFonts w:ascii="Times New Roman" w:eastAsia="Times New Roman" w:hAnsi="Times New Roman" w:cs="Times New Roman"/>
          <w:b/>
          <w:bCs/>
        </w:rPr>
        <w:t>28.08. 2025 г</w:t>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bookmarkStart w:id="2" w:name="_Hlk206579592"/>
      <w:bookmarkStart w:id="3" w:name="_Hlk206579656"/>
      <w:r>
        <w:rPr>
          <w:rFonts w:ascii="Times New Roman" w:eastAsia="Times New Roman" w:hAnsi="Times New Roman" w:cs="Times New Roman"/>
          <w:b/>
          <w:bCs/>
        </w:rPr>
        <w:t>с. Карагаш</w:t>
      </w:r>
      <w:bookmarkEnd w:id="2"/>
    </w:p>
    <w:p w14:paraId="655393FE" w14:textId="77777777" w:rsidR="004E2749" w:rsidRDefault="004E2749" w:rsidP="004E2749">
      <w:pPr>
        <w:spacing w:after="0" w:line="240" w:lineRule="auto"/>
        <w:ind w:right="-1" w:firstLine="426"/>
        <w:jc w:val="both"/>
        <w:rPr>
          <w:rFonts w:ascii="Times New Roman" w:eastAsia="Times New Roman" w:hAnsi="Times New Roman" w:cs="Times New Roman"/>
        </w:rPr>
      </w:pPr>
    </w:p>
    <w:bookmarkEnd w:id="3"/>
    <w:p w14:paraId="52616B7D" w14:textId="77777777" w:rsidR="004E2749" w:rsidRDefault="004E2749" w:rsidP="004E2749">
      <w:pPr>
        <w:spacing w:after="0" w:line="240" w:lineRule="auto"/>
        <w:ind w:right="3968" w:firstLine="426"/>
        <w:jc w:val="both"/>
        <w:rPr>
          <w:rFonts w:ascii="Times New Roman" w:eastAsia="Times New Roman" w:hAnsi="Times New Roman" w:cs="Times New Roman"/>
          <w:b/>
        </w:rPr>
      </w:pPr>
      <w:r>
        <w:rPr>
          <w:rFonts w:ascii="Times New Roman" w:eastAsia="Times New Roman" w:hAnsi="Times New Roman" w:cs="Times New Roman"/>
          <w:b/>
        </w:rPr>
        <w:t xml:space="preserve">«Об установлении числа избирателей по единому избирательному округу по выборам председателя Совета – главы администрации с. </w:t>
      </w:r>
      <w:proofErr w:type="spellStart"/>
      <w:r>
        <w:rPr>
          <w:rFonts w:ascii="Times New Roman" w:eastAsia="Times New Roman" w:hAnsi="Times New Roman" w:cs="Times New Roman"/>
          <w:b/>
        </w:rPr>
        <w:t>Карагаш</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Слободзейского</w:t>
      </w:r>
      <w:proofErr w:type="spellEnd"/>
      <w:r>
        <w:rPr>
          <w:rFonts w:ascii="Times New Roman" w:eastAsia="Times New Roman" w:hAnsi="Times New Roman" w:cs="Times New Roman"/>
          <w:b/>
        </w:rPr>
        <w:t xml:space="preserve"> района»</w:t>
      </w:r>
    </w:p>
    <w:p w14:paraId="7E6569AE" w14:textId="77777777" w:rsidR="004E2749" w:rsidRDefault="004E2749" w:rsidP="004E2749">
      <w:pPr>
        <w:spacing w:after="0" w:line="240" w:lineRule="auto"/>
        <w:ind w:right="3968" w:firstLine="426"/>
        <w:jc w:val="both"/>
        <w:rPr>
          <w:rFonts w:ascii="Times New Roman" w:eastAsia="Times New Roman" w:hAnsi="Times New Roman" w:cs="Times New Roman"/>
          <w:b/>
        </w:rPr>
      </w:pPr>
    </w:p>
    <w:p w14:paraId="13943F29" w14:textId="77777777" w:rsidR="004E2749" w:rsidRDefault="004E2749" w:rsidP="004E2749">
      <w:pPr>
        <w:spacing w:after="0" w:line="240" w:lineRule="auto"/>
        <w:ind w:right="-1" w:firstLine="426"/>
        <w:jc w:val="both"/>
        <w:rPr>
          <w:rFonts w:ascii="Times New Roman" w:eastAsia="Times New Roman" w:hAnsi="Times New Roman" w:cs="Times New Roman"/>
        </w:rPr>
      </w:pPr>
      <w:r>
        <w:rPr>
          <w:rFonts w:ascii="Times New Roman" w:eastAsia="Times New Roman" w:hAnsi="Times New Roman" w:cs="Times New Roman"/>
        </w:rPr>
        <w:t xml:space="preserve">В целях организации и проведения выборов председателя Совета – главы администрации села с. </w:t>
      </w:r>
      <w:proofErr w:type="spellStart"/>
      <w:r>
        <w:rPr>
          <w:rFonts w:ascii="Times New Roman" w:eastAsia="Times New Roman" w:hAnsi="Times New Roman" w:cs="Times New Roman"/>
        </w:rPr>
        <w:t>Карагаш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Слободзейского</w:t>
      </w:r>
      <w:proofErr w:type="spellEnd"/>
      <w:r>
        <w:rPr>
          <w:rFonts w:ascii="Times New Roman" w:eastAsia="Times New Roman" w:hAnsi="Times New Roman" w:cs="Times New Roman"/>
        </w:rPr>
        <w:t xml:space="preserve"> района 30 ноября 2025  года, руководствуясь пунктом 1 статьи 11, пунктом 2 статьи 39, пунктом 3 статьи 41 Избирательного кодекса Приднестровской Молдавской Республики, статьей 17, подпунктом н) пункта 3  статьи 23 Закона Приднестровской Молдавской Республики от 5 ноября 1994 года «Об органах местной власти, местного самоуправления и государственной администрации в Приднестровской Молдавской Республике» (СЗМР 94-4) в действующей редакции, Постановлением Центральной избирательной комиссии Приднестровской Молдавской Республики от 20 июня 2025 года № 01-08/15 «Об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 народных депутатов местных Советов народных депутатов, председателей Советов - глав администраций сел, поселков 30 ноября 2025 года», пунктом 15 Регламента Совета народных депутатов с. Карагаш, утвержденного Решением 02 сессии 26 созыва Совета народных депутатов с. Карагаш от 29.12.2020г. , </w:t>
      </w:r>
    </w:p>
    <w:p w14:paraId="3947C09E" w14:textId="77777777" w:rsidR="004E2749" w:rsidRDefault="004E2749" w:rsidP="004E2749">
      <w:pPr>
        <w:spacing w:after="0" w:line="240" w:lineRule="auto"/>
        <w:ind w:firstLine="426"/>
        <w:jc w:val="center"/>
        <w:rPr>
          <w:rFonts w:ascii="Times New Roman" w:eastAsia="Times New Roman" w:hAnsi="Times New Roman" w:cs="Times New Roman"/>
          <w:b/>
        </w:rPr>
      </w:pPr>
      <w:r>
        <w:rPr>
          <w:rFonts w:ascii="Times New Roman" w:eastAsia="Times New Roman" w:hAnsi="Times New Roman" w:cs="Times New Roman"/>
          <w:b/>
        </w:rPr>
        <w:t xml:space="preserve">Совет народных депутатов с. </w:t>
      </w:r>
      <w:proofErr w:type="spellStart"/>
      <w:r>
        <w:rPr>
          <w:rFonts w:ascii="Times New Roman" w:eastAsia="Times New Roman" w:hAnsi="Times New Roman" w:cs="Times New Roman"/>
          <w:b/>
        </w:rPr>
        <w:t>Карагаш</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Слободзейского</w:t>
      </w:r>
      <w:proofErr w:type="spellEnd"/>
      <w:r>
        <w:rPr>
          <w:rFonts w:ascii="Times New Roman" w:eastAsia="Times New Roman" w:hAnsi="Times New Roman" w:cs="Times New Roman"/>
          <w:b/>
        </w:rPr>
        <w:t xml:space="preserve"> района</w:t>
      </w:r>
    </w:p>
    <w:p w14:paraId="10B53422" w14:textId="77777777" w:rsidR="004E2749" w:rsidRDefault="004E2749" w:rsidP="004E2749">
      <w:pPr>
        <w:spacing w:after="0" w:line="240" w:lineRule="auto"/>
        <w:ind w:firstLine="426"/>
        <w:jc w:val="center"/>
        <w:rPr>
          <w:rFonts w:ascii="Times New Roman" w:eastAsia="Times New Roman" w:hAnsi="Times New Roman" w:cs="Times New Roman"/>
          <w:b/>
        </w:rPr>
      </w:pPr>
      <w:r>
        <w:rPr>
          <w:rFonts w:ascii="Times New Roman" w:eastAsia="Times New Roman" w:hAnsi="Times New Roman" w:cs="Times New Roman"/>
          <w:b/>
        </w:rPr>
        <w:t>РЕШИЛ:</w:t>
      </w:r>
    </w:p>
    <w:p w14:paraId="129DC1D0" w14:textId="77777777" w:rsidR="004E2749" w:rsidRDefault="004E2749" w:rsidP="004E2749">
      <w:pPr>
        <w:spacing w:after="0"/>
        <w:ind w:firstLine="426"/>
        <w:jc w:val="both"/>
        <w:rPr>
          <w:rFonts w:ascii="Times New Roman" w:eastAsia="Times New Roman" w:hAnsi="Times New Roman" w:cs="Times New Roman"/>
        </w:rPr>
      </w:pPr>
      <w:r>
        <w:rPr>
          <w:rFonts w:ascii="Times New Roman" w:eastAsia="Times New Roman" w:hAnsi="Times New Roman" w:cs="Times New Roman"/>
        </w:rPr>
        <w:t xml:space="preserve">1. Установить число избирателей по единому избирательному округу по выборам председателя Совета – главы администрации села с. </w:t>
      </w:r>
      <w:proofErr w:type="spellStart"/>
      <w:r>
        <w:rPr>
          <w:rFonts w:ascii="Times New Roman" w:eastAsia="Times New Roman" w:hAnsi="Times New Roman" w:cs="Times New Roman"/>
        </w:rPr>
        <w:t>Карагаш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Слободзейского</w:t>
      </w:r>
      <w:proofErr w:type="spellEnd"/>
      <w:r>
        <w:rPr>
          <w:rFonts w:ascii="Times New Roman" w:eastAsia="Times New Roman" w:hAnsi="Times New Roman" w:cs="Times New Roman"/>
        </w:rPr>
        <w:t xml:space="preserve"> района в количестве 3910 (три тысячи девятьсот десять) человек. </w:t>
      </w:r>
    </w:p>
    <w:p w14:paraId="49210AA6" w14:textId="77777777" w:rsidR="004E2749" w:rsidRDefault="004E2749" w:rsidP="004E2749">
      <w:pPr>
        <w:spacing w:after="0" w:line="240" w:lineRule="auto"/>
        <w:ind w:firstLine="426"/>
        <w:jc w:val="both"/>
        <w:rPr>
          <w:rFonts w:ascii="Times New Roman" w:eastAsia="Times New Roman" w:hAnsi="Times New Roman" w:cs="Times New Roman"/>
        </w:rPr>
      </w:pPr>
      <w:r>
        <w:rPr>
          <w:rFonts w:ascii="Times New Roman" w:eastAsia="Times New Roman" w:hAnsi="Times New Roman" w:cs="Times New Roman"/>
        </w:rPr>
        <w:t>2.  Настоящее решение подлежит официальному опубликованию.</w:t>
      </w:r>
    </w:p>
    <w:p w14:paraId="13A26417" w14:textId="77777777" w:rsidR="004E2749" w:rsidRDefault="004E2749" w:rsidP="004E2749">
      <w:pPr>
        <w:spacing w:after="0" w:line="240" w:lineRule="auto"/>
        <w:ind w:firstLine="426"/>
        <w:jc w:val="both"/>
        <w:rPr>
          <w:rFonts w:ascii="Times New Roman" w:eastAsia="Times New Roman" w:hAnsi="Times New Roman" w:cs="Times New Roman"/>
        </w:rPr>
      </w:pPr>
      <w:r>
        <w:rPr>
          <w:rFonts w:ascii="Times New Roman" w:eastAsia="Times New Roman" w:hAnsi="Times New Roman" w:cs="Times New Roman"/>
        </w:rPr>
        <w:t>3.  Настоящее решение вступает в силу с 3 сентября 2025 года.</w:t>
      </w:r>
    </w:p>
    <w:p w14:paraId="57E67B67" w14:textId="77777777" w:rsidR="004E2749" w:rsidRDefault="004E2749" w:rsidP="004E2749">
      <w:pPr>
        <w:spacing w:after="0"/>
        <w:ind w:firstLine="426"/>
        <w:jc w:val="both"/>
        <w:rPr>
          <w:rFonts w:ascii="Calibri" w:eastAsia="Times New Roman" w:hAnsi="Calibri" w:cs="Times New Roman"/>
        </w:rPr>
      </w:pPr>
      <w:bookmarkStart w:id="4" w:name="_Hlk206572852"/>
      <w:r>
        <w:rPr>
          <w:rFonts w:ascii="Calibri" w:eastAsia="Times New Roman" w:hAnsi="Calibri" w:cs="Times New Roman"/>
        </w:rPr>
        <w:t>4.</w:t>
      </w:r>
      <w:r>
        <w:rPr>
          <w:rFonts w:ascii="Times New Roman" w:eastAsia="Times New Roman" w:hAnsi="Times New Roman" w:cs="Times New Roman"/>
        </w:rPr>
        <w:t xml:space="preserve"> Направить настоящее Решение в </w:t>
      </w:r>
      <w:r>
        <w:rPr>
          <w:rFonts w:ascii="Times New Roman" w:eastAsia="Times New Roman" w:hAnsi="Times New Roman" w:cs="Times New Roman"/>
          <w:iCs/>
        </w:rPr>
        <w:t xml:space="preserve">Совет народных депутатов </w:t>
      </w:r>
      <w:proofErr w:type="spellStart"/>
      <w:r>
        <w:rPr>
          <w:rFonts w:ascii="Times New Roman" w:eastAsia="Times New Roman" w:hAnsi="Times New Roman" w:cs="Times New Roman"/>
          <w:iCs/>
        </w:rPr>
        <w:t>Слободзейского</w:t>
      </w:r>
      <w:proofErr w:type="spellEnd"/>
      <w:r>
        <w:rPr>
          <w:rFonts w:ascii="Times New Roman" w:eastAsia="Times New Roman" w:hAnsi="Times New Roman" w:cs="Times New Roman"/>
          <w:iCs/>
        </w:rPr>
        <w:t xml:space="preserve"> района и города </w:t>
      </w:r>
      <w:proofErr w:type="spellStart"/>
      <w:r>
        <w:rPr>
          <w:rFonts w:ascii="Times New Roman" w:eastAsia="Times New Roman" w:hAnsi="Times New Roman" w:cs="Times New Roman"/>
          <w:iCs/>
        </w:rPr>
        <w:t>Слободзея</w:t>
      </w:r>
      <w:proofErr w:type="spellEnd"/>
      <w:r>
        <w:rPr>
          <w:rFonts w:ascii="Times New Roman" w:eastAsia="Times New Roman" w:hAnsi="Times New Roman" w:cs="Times New Roman"/>
        </w:rPr>
        <w:t xml:space="preserve">, Территориальную избирательную комиссию </w:t>
      </w:r>
      <w:proofErr w:type="spellStart"/>
      <w:r>
        <w:rPr>
          <w:rFonts w:ascii="Times New Roman" w:eastAsia="Times New Roman" w:hAnsi="Times New Roman" w:cs="Times New Roman"/>
        </w:rPr>
        <w:t>Слободзейского</w:t>
      </w:r>
      <w:proofErr w:type="spellEnd"/>
      <w:r>
        <w:rPr>
          <w:rFonts w:ascii="Times New Roman" w:eastAsia="Times New Roman" w:hAnsi="Times New Roman" w:cs="Times New Roman"/>
        </w:rPr>
        <w:t xml:space="preserve"> района и города </w:t>
      </w:r>
      <w:proofErr w:type="spellStart"/>
      <w:r>
        <w:rPr>
          <w:rFonts w:ascii="Times New Roman" w:eastAsia="Times New Roman" w:hAnsi="Times New Roman" w:cs="Times New Roman"/>
        </w:rPr>
        <w:t>Слободзея</w:t>
      </w:r>
      <w:proofErr w:type="spellEnd"/>
      <w:r>
        <w:rPr>
          <w:rFonts w:ascii="Times New Roman" w:eastAsia="Times New Roman" w:hAnsi="Times New Roman" w:cs="Times New Roman"/>
        </w:rPr>
        <w:t>.</w:t>
      </w:r>
    </w:p>
    <w:p w14:paraId="40190F56" w14:textId="77777777" w:rsidR="004E2749" w:rsidRDefault="004E2749" w:rsidP="004E2749">
      <w:pPr>
        <w:spacing w:after="0"/>
        <w:ind w:firstLine="426"/>
        <w:jc w:val="both"/>
        <w:rPr>
          <w:rFonts w:ascii="Times New Roman" w:eastAsia="Times New Roman" w:hAnsi="Times New Roman" w:cs="Times New Roman"/>
        </w:rPr>
      </w:pPr>
      <w:bookmarkStart w:id="5" w:name="_Hlk207106751"/>
      <w:r>
        <w:rPr>
          <w:rFonts w:ascii="Calibri" w:eastAsia="Times New Roman" w:hAnsi="Calibri" w:cs="Times New Roman"/>
        </w:rPr>
        <w:t xml:space="preserve">5. </w:t>
      </w:r>
      <w:r>
        <w:rPr>
          <w:rFonts w:ascii="Times New Roman" w:eastAsia="Times New Roman" w:hAnsi="Times New Roman" w:cs="Times New Roman"/>
        </w:rPr>
        <w:t xml:space="preserve">Контроль за исполнением настоящего Решения возложить на постоянную депутатскую комиссию по мандатам, депутатской деятельности и этике. </w:t>
      </w:r>
      <w:bookmarkStart w:id="6" w:name="_Hlk206572286"/>
      <w:r>
        <w:rPr>
          <w:rFonts w:ascii="Times New Roman" w:eastAsia="Times New Roman" w:hAnsi="Times New Roman" w:cs="Times New Roman"/>
        </w:rPr>
        <w:t>(Председатель -М.З. Куку).</w:t>
      </w:r>
      <w:bookmarkEnd w:id="6"/>
    </w:p>
    <w:bookmarkEnd w:id="4"/>
    <w:bookmarkEnd w:id="5"/>
    <w:p w14:paraId="1C6E25D2" w14:textId="77777777" w:rsidR="004E2749" w:rsidRDefault="004E2749" w:rsidP="004E2749">
      <w:pPr>
        <w:spacing w:after="0" w:line="240" w:lineRule="auto"/>
        <w:ind w:right="-1" w:firstLine="426"/>
        <w:jc w:val="both"/>
        <w:rPr>
          <w:rFonts w:ascii="Times New Roman" w:eastAsia="Times New Roman" w:hAnsi="Times New Roman" w:cs="Times New Roman"/>
          <w:b/>
        </w:rPr>
      </w:pPr>
      <w:r>
        <w:rPr>
          <w:rFonts w:ascii="Times New Roman" w:eastAsia="Times New Roman" w:hAnsi="Times New Roman" w:cs="Times New Roman"/>
          <w:b/>
        </w:rPr>
        <w:t xml:space="preserve">Председатель Совета – </w:t>
      </w:r>
    </w:p>
    <w:p w14:paraId="5F3A1643" w14:textId="4606A551" w:rsidR="004E2749" w:rsidRPr="004E2749" w:rsidRDefault="004E2749" w:rsidP="004E2749">
      <w:pPr>
        <w:spacing w:after="0" w:line="240" w:lineRule="auto"/>
        <w:ind w:right="-1" w:firstLine="426"/>
        <w:jc w:val="both"/>
        <w:rPr>
          <w:rFonts w:ascii="Times New Roman" w:eastAsia="Times New Roman" w:hAnsi="Times New Roman" w:cs="Times New Roman"/>
          <w:b/>
        </w:rPr>
      </w:pPr>
      <w:r>
        <w:rPr>
          <w:rFonts w:ascii="Times New Roman" w:eastAsia="Times New Roman" w:hAnsi="Times New Roman" w:cs="Times New Roman"/>
          <w:b/>
        </w:rPr>
        <w:t>глава администрации</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В.Н. </w:t>
      </w:r>
      <w:proofErr w:type="spellStart"/>
      <w:r>
        <w:rPr>
          <w:rFonts w:ascii="Times New Roman" w:eastAsia="Times New Roman" w:hAnsi="Times New Roman" w:cs="Times New Roman"/>
          <w:b/>
        </w:rPr>
        <w:t>Морару</w:t>
      </w:r>
      <w:bookmarkEnd w:id="1"/>
      <w:proofErr w:type="spellEnd"/>
    </w:p>
    <w:p w14:paraId="5274F523" w14:textId="77777777" w:rsidR="004E2749" w:rsidRDefault="004E2749" w:rsidP="004E2749">
      <w:pPr>
        <w:pStyle w:val="210"/>
        <w:jc w:val="right"/>
        <w:rPr>
          <w:rFonts w:ascii="Times New Roman" w:hAnsi="Times New Roman"/>
          <w:sz w:val="18"/>
          <w:szCs w:val="18"/>
          <w:lang w:val="ru-RU"/>
        </w:rPr>
      </w:pPr>
    </w:p>
    <w:p w14:paraId="5C8C2034" w14:textId="77777777" w:rsidR="004E2749" w:rsidRDefault="004E2749" w:rsidP="004E2749">
      <w:pPr>
        <w:spacing w:after="0" w:line="240" w:lineRule="auto"/>
        <w:ind w:left="-567" w:right="-1"/>
        <w:jc w:val="right"/>
        <w:rPr>
          <w:rFonts w:ascii="Times New Roman" w:eastAsia="Times New Roman" w:hAnsi="Times New Roman" w:cs="Times New Roman"/>
          <w:b/>
          <w:sz w:val="24"/>
          <w:szCs w:val="24"/>
        </w:rPr>
      </w:pPr>
    </w:p>
    <w:tbl>
      <w:tblPr>
        <w:tblpPr w:leftFromText="180" w:rightFromText="180" w:bottomFromText="200" w:vertAnchor="text" w:horzAnchor="page" w:tblpX="1175" w:tblpY="78"/>
        <w:tblOverlap w:val="never"/>
        <w:tblW w:w="9675" w:type="dxa"/>
        <w:tblLayout w:type="fixed"/>
        <w:tblLook w:val="04A0" w:firstRow="1" w:lastRow="0" w:firstColumn="1" w:lastColumn="0" w:noHBand="0" w:noVBand="1"/>
      </w:tblPr>
      <w:tblGrid>
        <w:gridCol w:w="4271"/>
        <w:gridCol w:w="1135"/>
        <w:gridCol w:w="4269"/>
      </w:tblGrid>
      <w:tr w:rsidR="004E2749" w14:paraId="1C1A37EC" w14:textId="77777777">
        <w:tc>
          <w:tcPr>
            <w:tcW w:w="4269" w:type="dxa"/>
            <w:vAlign w:val="center"/>
            <w:hideMark/>
          </w:tcPr>
          <w:p w14:paraId="06BC4260" w14:textId="77777777" w:rsidR="004E2749" w:rsidRDefault="004E2749">
            <w:pPr>
              <w:pStyle w:val="11"/>
              <w:spacing w:line="276" w:lineRule="auto"/>
              <w:jc w:val="center"/>
              <w:rPr>
                <w:rFonts w:ascii="Times New Roman" w:hAnsi="Times New Roman"/>
                <w:b/>
                <w:sz w:val="20"/>
                <w:szCs w:val="20"/>
                <w:lang w:val="ru-RU"/>
              </w:rPr>
            </w:pPr>
            <w:r>
              <w:rPr>
                <w:rFonts w:ascii="Times New Roman" w:hAnsi="Times New Roman"/>
                <w:b/>
                <w:sz w:val="20"/>
                <w:szCs w:val="20"/>
                <w:lang w:val="ru-RU"/>
              </w:rPr>
              <w:lastRenderedPageBreak/>
              <w:t>СОВЕТУЛ ДЕ ДЕПУТАЦЬ АЙ</w:t>
            </w:r>
          </w:p>
          <w:p w14:paraId="7F4AFFA3" w14:textId="77777777" w:rsidR="004E2749" w:rsidRDefault="004E2749">
            <w:pPr>
              <w:pStyle w:val="11"/>
              <w:spacing w:line="276" w:lineRule="auto"/>
              <w:jc w:val="center"/>
              <w:rPr>
                <w:rFonts w:ascii="Times New Roman" w:hAnsi="Times New Roman"/>
                <w:b/>
                <w:sz w:val="20"/>
                <w:szCs w:val="20"/>
                <w:lang w:val="ru-RU"/>
              </w:rPr>
            </w:pPr>
            <w:r>
              <w:rPr>
                <w:rFonts w:ascii="Times New Roman" w:hAnsi="Times New Roman"/>
                <w:b/>
                <w:sz w:val="20"/>
                <w:szCs w:val="20"/>
                <w:lang w:val="ru-RU"/>
              </w:rPr>
              <w:t>ПОПОРУЛУЙ АЛ САТУЛУЙ КАРАГАШ</w:t>
            </w:r>
          </w:p>
          <w:p w14:paraId="7B3E1B34" w14:textId="77777777" w:rsidR="004E2749" w:rsidRDefault="004E2749">
            <w:pPr>
              <w:spacing w:after="0" w:line="240" w:lineRule="auto"/>
              <w:ind w:left="-108" w:right="-110"/>
              <w:jc w:val="center"/>
              <w:rPr>
                <w:rFonts w:ascii="Times New Roman" w:hAnsi="Times New Roman"/>
                <w:sz w:val="20"/>
                <w:szCs w:val="20"/>
              </w:rPr>
            </w:pPr>
            <w:r>
              <w:rPr>
                <w:rFonts w:ascii="Times New Roman" w:hAnsi="Times New Roman"/>
                <w:sz w:val="20"/>
                <w:szCs w:val="20"/>
              </w:rPr>
              <w:t>А РАЙОНУЛУЙ СЛОБОЗИЯ</w:t>
            </w:r>
          </w:p>
          <w:p w14:paraId="18A697FF" w14:textId="77777777" w:rsidR="004E2749" w:rsidRDefault="004E2749">
            <w:pPr>
              <w:spacing w:after="0" w:line="240" w:lineRule="auto"/>
              <w:ind w:left="-108" w:right="-110"/>
              <w:jc w:val="center"/>
              <w:rPr>
                <w:rFonts w:ascii="Times New Roman" w:hAnsi="Times New Roman"/>
                <w:sz w:val="20"/>
                <w:szCs w:val="20"/>
              </w:rPr>
            </w:pPr>
            <w:r>
              <w:rPr>
                <w:rFonts w:ascii="Times New Roman" w:hAnsi="Times New Roman"/>
                <w:sz w:val="20"/>
                <w:szCs w:val="20"/>
              </w:rPr>
              <w:t>АЛ РЕПУБЛИЧИЙ МОЛДОВЕНЕШТЬ</w:t>
            </w:r>
          </w:p>
          <w:p w14:paraId="4A21E016" w14:textId="77777777" w:rsidR="004E2749" w:rsidRDefault="004E2749">
            <w:pPr>
              <w:pStyle w:val="11"/>
              <w:spacing w:line="276" w:lineRule="auto"/>
              <w:jc w:val="center"/>
              <w:rPr>
                <w:rFonts w:ascii="Times New Roman" w:hAnsi="Times New Roman"/>
                <w:sz w:val="20"/>
                <w:szCs w:val="20"/>
              </w:rPr>
            </w:pPr>
            <w:r>
              <w:rPr>
                <w:rFonts w:ascii="Times New Roman" w:hAnsi="Times New Roman"/>
                <w:sz w:val="20"/>
                <w:szCs w:val="20"/>
              </w:rPr>
              <w:t>НИСТРЕНЕ</w:t>
            </w:r>
          </w:p>
        </w:tc>
        <w:tc>
          <w:tcPr>
            <w:tcW w:w="1134" w:type="dxa"/>
            <w:vAlign w:val="center"/>
            <w:hideMark/>
          </w:tcPr>
          <w:p w14:paraId="109E8CA7" w14:textId="63DA8547" w:rsidR="004E2749" w:rsidRDefault="004E2749">
            <w:pPr>
              <w:pStyle w:val="11"/>
              <w:spacing w:line="276" w:lineRule="auto"/>
              <w:ind w:left="-108" w:right="-108"/>
              <w:jc w:val="center"/>
              <w:rPr>
                <w:rFonts w:ascii="Times New Roman" w:hAnsi="Times New Roman"/>
                <w:sz w:val="20"/>
                <w:szCs w:val="20"/>
              </w:rPr>
            </w:pPr>
            <w:r>
              <w:rPr>
                <w:rFonts w:ascii="Times New Roman" w:hAnsi="Times New Roman"/>
                <w:noProof/>
                <w:sz w:val="20"/>
                <w:szCs w:val="20"/>
                <w:lang w:val="ru-RU" w:eastAsia="ru-RU"/>
              </w:rPr>
              <w:drawing>
                <wp:inline distT="0" distB="0" distL="0" distR="0" wp14:anchorId="05BAEE9A" wp14:editId="0476FD27">
                  <wp:extent cx="666750" cy="676275"/>
                  <wp:effectExtent l="0" t="0" r="0" b="9525"/>
                  <wp:docPr id="1967902336" name="Рисунок 1" descr="2000px-Coat_of_arms_of_Transnist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2000px-Coat_of_arms_of_Transnistri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6750" cy="676275"/>
                          </a:xfrm>
                          <a:prstGeom prst="rect">
                            <a:avLst/>
                          </a:prstGeom>
                          <a:noFill/>
                          <a:ln>
                            <a:noFill/>
                          </a:ln>
                        </pic:spPr>
                      </pic:pic>
                    </a:graphicData>
                  </a:graphic>
                </wp:inline>
              </w:drawing>
            </w:r>
          </w:p>
        </w:tc>
        <w:tc>
          <w:tcPr>
            <w:tcW w:w="4266" w:type="dxa"/>
            <w:vAlign w:val="center"/>
            <w:hideMark/>
          </w:tcPr>
          <w:p w14:paraId="2D86A249" w14:textId="77777777" w:rsidR="004E2749" w:rsidRDefault="004E2749">
            <w:pPr>
              <w:pStyle w:val="11"/>
              <w:spacing w:line="276" w:lineRule="auto"/>
              <w:jc w:val="center"/>
              <w:rPr>
                <w:rFonts w:ascii="Times New Roman" w:hAnsi="Times New Roman"/>
                <w:b/>
                <w:sz w:val="20"/>
                <w:szCs w:val="20"/>
                <w:lang w:val="ru-RU"/>
              </w:rPr>
            </w:pPr>
            <w:r>
              <w:rPr>
                <w:rFonts w:ascii="Times New Roman" w:hAnsi="Times New Roman"/>
                <w:b/>
                <w:sz w:val="20"/>
                <w:szCs w:val="20"/>
                <w:lang w:val="uk-UA"/>
              </w:rPr>
              <w:t>РАДА НАРОДНИХ ДЕПУТАТIВ</w:t>
            </w:r>
          </w:p>
          <w:p w14:paraId="210C862A" w14:textId="77777777" w:rsidR="004E2749" w:rsidRDefault="004E2749">
            <w:pPr>
              <w:pStyle w:val="11"/>
              <w:spacing w:line="276" w:lineRule="auto"/>
              <w:jc w:val="center"/>
              <w:rPr>
                <w:rFonts w:ascii="Times New Roman" w:hAnsi="Times New Roman"/>
                <w:b/>
                <w:sz w:val="20"/>
                <w:szCs w:val="20"/>
                <w:lang w:val="ru-RU"/>
              </w:rPr>
            </w:pPr>
            <w:r>
              <w:rPr>
                <w:rFonts w:ascii="Times New Roman" w:hAnsi="Times New Roman"/>
                <w:b/>
                <w:sz w:val="20"/>
                <w:szCs w:val="20"/>
                <w:lang w:val="uk-UA"/>
              </w:rPr>
              <w:t xml:space="preserve">СЕЛА </w:t>
            </w:r>
            <w:r>
              <w:rPr>
                <w:rFonts w:ascii="Times New Roman" w:hAnsi="Times New Roman"/>
                <w:b/>
                <w:sz w:val="20"/>
                <w:szCs w:val="20"/>
                <w:lang w:val="ru-RU"/>
              </w:rPr>
              <w:t>КАРАГАШ</w:t>
            </w:r>
          </w:p>
          <w:p w14:paraId="7883C335" w14:textId="77777777" w:rsidR="004E2749" w:rsidRDefault="004E2749">
            <w:pPr>
              <w:spacing w:after="0" w:line="240" w:lineRule="auto"/>
              <w:jc w:val="center"/>
              <w:rPr>
                <w:rFonts w:ascii="Times New Roman" w:hAnsi="Times New Roman"/>
                <w:sz w:val="20"/>
                <w:szCs w:val="20"/>
                <w:lang w:val="uk-UA"/>
              </w:rPr>
            </w:pPr>
            <w:r>
              <w:rPr>
                <w:rFonts w:ascii="Times New Roman" w:hAnsi="Times New Roman"/>
                <w:sz w:val="20"/>
                <w:szCs w:val="20"/>
                <w:lang w:val="uk-UA"/>
              </w:rPr>
              <w:t>СЛОБОДЗЕЙСЬКОГО РАЙОНУ</w:t>
            </w:r>
          </w:p>
          <w:p w14:paraId="71E4D32B" w14:textId="77777777" w:rsidR="004E2749" w:rsidRDefault="004E2749">
            <w:pPr>
              <w:spacing w:after="0" w:line="240" w:lineRule="auto"/>
              <w:jc w:val="center"/>
              <w:rPr>
                <w:rFonts w:ascii="Times New Roman" w:hAnsi="Times New Roman"/>
                <w:sz w:val="20"/>
                <w:szCs w:val="20"/>
              </w:rPr>
            </w:pPr>
            <w:r>
              <w:rPr>
                <w:rFonts w:ascii="Times New Roman" w:hAnsi="Times New Roman"/>
                <w:sz w:val="20"/>
                <w:szCs w:val="20"/>
                <w:lang w:val="uk-UA"/>
              </w:rPr>
              <w:t>ПРИДН</w:t>
            </w:r>
            <w:r>
              <w:rPr>
                <w:rFonts w:ascii="Times New Roman" w:hAnsi="Times New Roman"/>
                <w:sz w:val="20"/>
                <w:szCs w:val="20"/>
                <w:lang w:val="en-US"/>
              </w:rPr>
              <w:t>I</w:t>
            </w:r>
            <w:r>
              <w:rPr>
                <w:rFonts w:ascii="Times New Roman" w:hAnsi="Times New Roman"/>
                <w:sz w:val="20"/>
                <w:szCs w:val="20"/>
                <w:lang w:val="uk-UA"/>
              </w:rPr>
              <w:t>СТРОВС</w:t>
            </w:r>
            <w:r>
              <w:rPr>
                <w:rFonts w:ascii="Times New Roman" w:hAnsi="Times New Roman"/>
                <w:sz w:val="20"/>
                <w:szCs w:val="20"/>
                <w:lang w:val="en-US"/>
              </w:rPr>
              <w:t>Ь</w:t>
            </w:r>
            <w:r>
              <w:rPr>
                <w:rFonts w:ascii="Times New Roman" w:hAnsi="Times New Roman"/>
                <w:sz w:val="20"/>
                <w:szCs w:val="20"/>
                <w:lang w:val="uk-UA"/>
              </w:rPr>
              <w:t>КО</w:t>
            </w:r>
            <w:r>
              <w:rPr>
                <w:rFonts w:ascii="Times New Roman" w:hAnsi="Times New Roman"/>
                <w:sz w:val="20"/>
                <w:szCs w:val="20"/>
                <w:lang w:val="en-US"/>
              </w:rPr>
              <w:t>I</w:t>
            </w:r>
            <w:r>
              <w:rPr>
                <w:rFonts w:ascii="Times New Roman" w:hAnsi="Times New Roman"/>
                <w:sz w:val="20"/>
                <w:szCs w:val="20"/>
                <w:lang w:val="uk-UA"/>
              </w:rPr>
              <w:t xml:space="preserve"> МОЛДАВСЬКО</w:t>
            </w:r>
            <w:r>
              <w:rPr>
                <w:rFonts w:ascii="Times New Roman" w:hAnsi="Times New Roman"/>
                <w:sz w:val="20"/>
                <w:szCs w:val="20"/>
                <w:lang w:val="en-US"/>
              </w:rPr>
              <w:t>I</w:t>
            </w:r>
          </w:p>
          <w:p w14:paraId="72860FD4" w14:textId="77777777" w:rsidR="004E2749" w:rsidRDefault="004E2749">
            <w:pPr>
              <w:pStyle w:val="11"/>
              <w:spacing w:line="276" w:lineRule="auto"/>
              <w:jc w:val="center"/>
              <w:rPr>
                <w:rFonts w:ascii="Times New Roman" w:hAnsi="Times New Roman"/>
                <w:sz w:val="20"/>
                <w:szCs w:val="20"/>
              </w:rPr>
            </w:pPr>
            <w:r>
              <w:rPr>
                <w:rFonts w:ascii="Times New Roman" w:hAnsi="Times New Roman"/>
                <w:sz w:val="20"/>
                <w:szCs w:val="20"/>
                <w:lang w:val="uk-UA"/>
              </w:rPr>
              <w:t>РЕСПУБЛ</w:t>
            </w:r>
            <w:r>
              <w:rPr>
                <w:rFonts w:ascii="Times New Roman" w:hAnsi="Times New Roman"/>
                <w:sz w:val="20"/>
                <w:szCs w:val="20"/>
              </w:rPr>
              <w:t>I</w:t>
            </w:r>
            <w:r>
              <w:rPr>
                <w:rFonts w:ascii="Times New Roman" w:hAnsi="Times New Roman"/>
                <w:sz w:val="20"/>
                <w:szCs w:val="20"/>
                <w:lang w:val="uk-UA"/>
              </w:rPr>
              <w:t>К</w:t>
            </w:r>
            <w:r>
              <w:rPr>
                <w:rFonts w:ascii="Times New Roman" w:hAnsi="Times New Roman"/>
                <w:sz w:val="20"/>
                <w:szCs w:val="20"/>
              </w:rPr>
              <w:t>И</w:t>
            </w:r>
          </w:p>
        </w:tc>
      </w:tr>
      <w:tr w:rsidR="004E2749" w14:paraId="22461E9D" w14:textId="77777777">
        <w:tc>
          <w:tcPr>
            <w:tcW w:w="9669" w:type="dxa"/>
            <w:gridSpan w:val="3"/>
          </w:tcPr>
          <w:p w14:paraId="34E00E9C" w14:textId="77777777" w:rsidR="004E2749" w:rsidRDefault="004E2749">
            <w:pPr>
              <w:pStyle w:val="11"/>
              <w:spacing w:line="276" w:lineRule="auto"/>
              <w:jc w:val="center"/>
              <w:rPr>
                <w:rFonts w:ascii="Times New Roman" w:hAnsi="Times New Roman"/>
                <w:sz w:val="20"/>
                <w:szCs w:val="20"/>
                <w:lang w:val="ru-RU"/>
              </w:rPr>
            </w:pPr>
          </w:p>
          <w:p w14:paraId="129D4127" w14:textId="77777777" w:rsidR="004E2749" w:rsidRDefault="004E2749">
            <w:pPr>
              <w:pStyle w:val="11"/>
              <w:spacing w:line="276" w:lineRule="auto"/>
              <w:jc w:val="center"/>
              <w:rPr>
                <w:rFonts w:ascii="Times New Roman" w:hAnsi="Times New Roman"/>
                <w:b/>
                <w:sz w:val="20"/>
                <w:szCs w:val="20"/>
                <w:lang w:val="ru-RU"/>
              </w:rPr>
            </w:pPr>
            <w:r>
              <w:rPr>
                <w:rFonts w:ascii="Times New Roman" w:hAnsi="Times New Roman"/>
                <w:b/>
                <w:sz w:val="20"/>
                <w:szCs w:val="20"/>
                <w:lang w:val="ru-RU"/>
              </w:rPr>
              <w:t>СОВЕТ НАРОДНЫХ ДЕПУТАТОВ</w:t>
            </w:r>
          </w:p>
          <w:p w14:paraId="35D93DC6" w14:textId="77777777" w:rsidR="004E2749" w:rsidRDefault="004E2749">
            <w:pPr>
              <w:pStyle w:val="11"/>
              <w:spacing w:line="276" w:lineRule="auto"/>
              <w:jc w:val="center"/>
              <w:rPr>
                <w:rFonts w:ascii="Times New Roman" w:hAnsi="Times New Roman"/>
                <w:b/>
                <w:sz w:val="20"/>
                <w:szCs w:val="20"/>
                <w:lang w:val="ru-RU"/>
              </w:rPr>
            </w:pPr>
            <w:r>
              <w:rPr>
                <w:rFonts w:ascii="Times New Roman" w:hAnsi="Times New Roman"/>
                <w:b/>
                <w:sz w:val="20"/>
                <w:szCs w:val="20"/>
                <w:lang w:val="ru-RU"/>
              </w:rPr>
              <w:t>СЕЛА КАРАГАШ</w:t>
            </w:r>
          </w:p>
          <w:p w14:paraId="6A23AF24" w14:textId="77777777" w:rsidR="004E2749" w:rsidRDefault="004E2749">
            <w:pPr>
              <w:pStyle w:val="11"/>
              <w:spacing w:line="276" w:lineRule="auto"/>
              <w:jc w:val="center"/>
              <w:rPr>
                <w:rFonts w:ascii="Times New Roman" w:hAnsi="Times New Roman"/>
                <w:sz w:val="20"/>
                <w:szCs w:val="20"/>
                <w:lang w:val="ru-RU"/>
              </w:rPr>
            </w:pPr>
            <w:r>
              <w:rPr>
                <w:rFonts w:ascii="Times New Roman" w:hAnsi="Times New Roman"/>
                <w:sz w:val="20"/>
                <w:szCs w:val="20"/>
                <w:lang w:val="ru-RU"/>
              </w:rPr>
              <w:t>СЛОБОДЗЕЙСКОГО РАЙОНА</w:t>
            </w:r>
          </w:p>
          <w:p w14:paraId="7602EC97" w14:textId="77777777" w:rsidR="004E2749" w:rsidRDefault="004E2749">
            <w:pPr>
              <w:spacing w:after="0" w:line="240" w:lineRule="auto"/>
              <w:jc w:val="center"/>
              <w:rPr>
                <w:rFonts w:ascii="Times New Roman" w:hAnsi="Times New Roman"/>
                <w:sz w:val="20"/>
                <w:szCs w:val="20"/>
              </w:rPr>
            </w:pPr>
            <w:r>
              <w:rPr>
                <w:rFonts w:ascii="Times New Roman" w:hAnsi="Times New Roman"/>
                <w:sz w:val="20"/>
                <w:szCs w:val="20"/>
              </w:rPr>
              <w:t>ПРИДНЕСТРОВСКОЙ МОЛДАВСКОЙ РЕСПУБЛИКИ</w:t>
            </w:r>
          </w:p>
          <w:p w14:paraId="693B4800" w14:textId="77777777" w:rsidR="004E2749" w:rsidRDefault="004E2749">
            <w:pPr>
              <w:pStyle w:val="11"/>
              <w:spacing w:line="276" w:lineRule="auto"/>
              <w:rPr>
                <w:rFonts w:ascii="Times New Roman" w:hAnsi="Times New Roman"/>
                <w:sz w:val="20"/>
                <w:szCs w:val="20"/>
              </w:rPr>
            </w:pPr>
          </w:p>
        </w:tc>
      </w:tr>
    </w:tbl>
    <w:p w14:paraId="1B4AF603" w14:textId="77777777" w:rsidR="004E2749" w:rsidRDefault="004E2749" w:rsidP="004E2749">
      <w:pPr>
        <w:spacing w:after="0" w:line="240" w:lineRule="auto"/>
        <w:ind w:right="-1"/>
        <w:rPr>
          <w:rFonts w:ascii="Times New Roman" w:eastAsia="Times New Roman" w:hAnsi="Times New Roman" w:cs="Times New Roman"/>
          <w:b/>
        </w:rPr>
      </w:pPr>
    </w:p>
    <w:p w14:paraId="25CC8B29" w14:textId="77777777" w:rsidR="004E2749" w:rsidRDefault="004E2749" w:rsidP="004E2749">
      <w:pPr>
        <w:spacing w:after="0" w:line="240" w:lineRule="auto"/>
        <w:ind w:right="-1" w:firstLine="426"/>
        <w:jc w:val="center"/>
        <w:rPr>
          <w:rFonts w:ascii="Times New Roman" w:eastAsia="Times New Roman" w:hAnsi="Times New Roman" w:cs="Times New Roman"/>
          <w:b/>
        </w:rPr>
      </w:pPr>
      <w:r>
        <w:rPr>
          <w:rFonts w:ascii="Times New Roman" w:eastAsia="Times New Roman" w:hAnsi="Times New Roman" w:cs="Times New Roman"/>
          <w:b/>
        </w:rPr>
        <w:t>РЕШЕНИЕ</w:t>
      </w:r>
    </w:p>
    <w:p w14:paraId="330374F8" w14:textId="77777777" w:rsidR="004E2749" w:rsidRDefault="004E2749" w:rsidP="004E2749">
      <w:pPr>
        <w:spacing w:after="0" w:line="240" w:lineRule="auto"/>
        <w:ind w:right="-1" w:firstLine="426"/>
        <w:jc w:val="center"/>
        <w:rPr>
          <w:rFonts w:ascii="Times New Roman" w:eastAsia="Times New Roman" w:hAnsi="Times New Roman" w:cs="Times New Roman"/>
          <w:b/>
        </w:rPr>
      </w:pPr>
      <w:r>
        <w:rPr>
          <w:rFonts w:ascii="Times New Roman" w:eastAsia="Times New Roman" w:hAnsi="Times New Roman" w:cs="Times New Roman"/>
          <w:b/>
        </w:rPr>
        <w:t>41 сессии 26 созыва</w:t>
      </w:r>
    </w:p>
    <w:p w14:paraId="0C7BAC47" w14:textId="55630DCC" w:rsidR="004E2749" w:rsidRPr="004E2749" w:rsidRDefault="004E2749" w:rsidP="004E2749">
      <w:pPr>
        <w:spacing w:after="0" w:line="240" w:lineRule="auto"/>
        <w:ind w:right="-1" w:firstLine="426"/>
        <w:jc w:val="center"/>
        <w:rPr>
          <w:rFonts w:ascii="Times New Roman" w:eastAsia="Times New Roman" w:hAnsi="Times New Roman" w:cs="Times New Roman"/>
          <w:b/>
        </w:rPr>
      </w:pPr>
      <w:r>
        <w:rPr>
          <w:rFonts w:ascii="Times New Roman" w:eastAsia="Times New Roman" w:hAnsi="Times New Roman" w:cs="Times New Roman"/>
          <w:b/>
        </w:rPr>
        <w:t>Совета народных депутатов с. Карагаш</w:t>
      </w:r>
    </w:p>
    <w:p w14:paraId="5BC22B02" w14:textId="54152FBD" w:rsidR="004E2749" w:rsidRDefault="004E2749" w:rsidP="004E2749">
      <w:pPr>
        <w:spacing w:after="0" w:line="240" w:lineRule="auto"/>
        <w:ind w:right="-1" w:firstLine="426"/>
        <w:jc w:val="both"/>
        <w:rPr>
          <w:rFonts w:ascii="Times New Roman" w:eastAsia="Times New Roman" w:hAnsi="Times New Roman" w:cs="Times New Roman"/>
          <w:b/>
          <w:bCs/>
        </w:rPr>
      </w:pPr>
      <w:r>
        <w:rPr>
          <w:rFonts w:ascii="Times New Roman" w:eastAsia="Times New Roman" w:hAnsi="Times New Roman" w:cs="Times New Roman"/>
          <w:b/>
          <w:bCs/>
        </w:rPr>
        <w:t>28.08. 2025 г</w:t>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t>с. Карагаш</w:t>
      </w:r>
    </w:p>
    <w:p w14:paraId="42F8D826" w14:textId="77777777" w:rsidR="004E2749" w:rsidRDefault="004E2749" w:rsidP="004E2749">
      <w:pPr>
        <w:spacing w:after="0" w:line="240" w:lineRule="auto"/>
        <w:ind w:right="3968" w:firstLine="426"/>
        <w:contextualSpacing/>
        <w:jc w:val="both"/>
        <w:rPr>
          <w:rFonts w:ascii="Times New Roman" w:eastAsia="Times New Roman" w:hAnsi="Times New Roman" w:cs="Times New Roman"/>
          <w:b/>
        </w:rPr>
      </w:pPr>
      <w:r>
        <w:rPr>
          <w:rFonts w:ascii="Times New Roman" w:eastAsia="Times New Roman" w:hAnsi="Times New Roman" w:cs="Times New Roman"/>
          <w:b/>
        </w:rPr>
        <w:t xml:space="preserve">«Об утверждении схемы образования одномандатных избирательных округов по выборам народных депутатов Совета народных депутатов с. </w:t>
      </w:r>
      <w:proofErr w:type="spellStart"/>
      <w:r>
        <w:rPr>
          <w:rFonts w:ascii="Times New Roman" w:eastAsia="Times New Roman" w:hAnsi="Times New Roman" w:cs="Times New Roman"/>
          <w:b/>
        </w:rPr>
        <w:t>Карагаш</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Слободзейского</w:t>
      </w:r>
      <w:proofErr w:type="spellEnd"/>
      <w:r>
        <w:rPr>
          <w:rFonts w:ascii="Times New Roman" w:eastAsia="Times New Roman" w:hAnsi="Times New Roman" w:cs="Times New Roman"/>
          <w:b/>
        </w:rPr>
        <w:t xml:space="preserve"> района 27 созыва»</w:t>
      </w:r>
    </w:p>
    <w:p w14:paraId="5F88FD46" w14:textId="77777777" w:rsidR="004E2749" w:rsidRDefault="004E2749" w:rsidP="004E2749">
      <w:pPr>
        <w:spacing w:line="240" w:lineRule="auto"/>
        <w:ind w:firstLine="426"/>
        <w:contextualSpacing/>
        <w:jc w:val="both"/>
        <w:rPr>
          <w:rFonts w:ascii="Times New Roman" w:eastAsia="Times New Roman" w:hAnsi="Times New Roman" w:cs="Times New Roman"/>
        </w:rPr>
      </w:pPr>
      <w:r>
        <w:rPr>
          <w:rFonts w:ascii="Times New Roman" w:eastAsia="Times New Roman" w:hAnsi="Times New Roman" w:cs="Times New Roman"/>
        </w:rPr>
        <w:t xml:space="preserve">В целях организации и проведения выборов народных депутатов Совета народных депутатов </w:t>
      </w:r>
      <w:bookmarkStart w:id="7" w:name="_Hlk206579158"/>
      <w:r>
        <w:rPr>
          <w:rFonts w:ascii="Times New Roman" w:eastAsia="Times New Roman" w:hAnsi="Times New Roman" w:cs="Times New Roman"/>
        </w:rPr>
        <w:t xml:space="preserve">с. </w:t>
      </w:r>
      <w:proofErr w:type="spellStart"/>
      <w:r>
        <w:rPr>
          <w:rFonts w:ascii="Times New Roman" w:eastAsia="Times New Roman" w:hAnsi="Times New Roman" w:cs="Times New Roman"/>
        </w:rPr>
        <w:t>Карагаш</w:t>
      </w:r>
      <w:proofErr w:type="spellEnd"/>
      <w:r>
        <w:rPr>
          <w:rFonts w:ascii="Times New Roman" w:eastAsia="Times New Roman" w:hAnsi="Times New Roman" w:cs="Times New Roman"/>
        </w:rPr>
        <w:t xml:space="preserve"> </w:t>
      </w:r>
      <w:bookmarkEnd w:id="7"/>
      <w:proofErr w:type="spellStart"/>
      <w:r>
        <w:rPr>
          <w:rFonts w:ascii="Times New Roman" w:eastAsia="Times New Roman" w:hAnsi="Times New Roman" w:cs="Times New Roman"/>
        </w:rPr>
        <w:t>Слободзейского</w:t>
      </w:r>
      <w:proofErr w:type="spellEnd"/>
      <w:r>
        <w:rPr>
          <w:rFonts w:ascii="Times New Roman" w:eastAsia="Times New Roman" w:hAnsi="Times New Roman" w:cs="Times New Roman"/>
        </w:rPr>
        <w:t xml:space="preserve">  района 27 созыва 30 ноября 2025 года, на основании представления Территориальной избирательной комиссии с. Карагаш о схеме образования одномандатных избирательных округов по выборам народных депутатов Совета народных депутатов с. </w:t>
      </w:r>
      <w:proofErr w:type="spellStart"/>
      <w:r>
        <w:rPr>
          <w:rFonts w:ascii="Times New Roman" w:eastAsia="Times New Roman" w:hAnsi="Times New Roman" w:cs="Times New Roman"/>
        </w:rPr>
        <w:t>Карагаш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Слободзейского</w:t>
      </w:r>
      <w:proofErr w:type="spellEnd"/>
      <w:r>
        <w:rPr>
          <w:rFonts w:ascii="Times New Roman" w:eastAsia="Times New Roman" w:hAnsi="Times New Roman" w:cs="Times New Roman"/>
        </w:rPr>
        <w:t xml:space="preserve"> района 27 созыва от 20.08.2025 года, руководствуясь пунктом 1 статьи 11, пунктом 1 статьи 39, пунктами 1, 3 статьи 40, пунктами 1, 2 статьи 41, пунктом 5 статьи 112 Избирательного кодекса Приднестровской Молдавской Республики от 9 августа 2000 года № 332-З (СЗМР 00-3) в текущей редакции, подпунктом 21 статьи 19 Закона Приднестровской Молдавской Республики от 5 ноября 1994 года «Об органах местной власти, местного самоуправления и государственной администрации в Приднестровской Молдавской Республике» (СЗМР 94-4) в действующей редакции, Постановлением Центральной избирательной комиссии Приднестровской Молдавской Республики от 20 июня 2025 года № 01-08/15 «Об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 народных депутатов местных Советов народных депутатов, председателей Советов - глав администраций сел, поселков 30 ноября 2025 года», пунктом 15 Регламента Совета народных депутатов с. Карагаш, утвержденного Решением 02 сессии 26 созыва Совета народных депутатов с. Карагаш от 29 декабря 2020года,</w:t>
      </w:r>
    </w:p>
    <w:p w14:paraId="53D311B8" w14:textId="75F865B7" w:rsidR="004E2749" w:rsidRDefault="004E2749" w:rsidP="004E2749">
      <w:pPr>
        <w:spacing w:line="240" w:lineRule="auto"/>
        <w:ind w:firstLine="426"/>
        <w:contextualSpacing/>
        <w:jc w:val="center"/>
        <w:rPr>
          <w:rFonts w:ascii="Times New Roman" w:eastAsia="Times New Roman" w:hAnsi="Times New Roman" w:cs="Times New Roman"/>
          <w:b/>
        </w:rPr>
      </w:pPr>
      <w:r>
        <w:rPr>
          <w:rFonts w:ascii="Times New Roman" w:eastAsia="Times New Roman" w:hAnsi="Times New Roman" w:cs="Times New Roman"/>
          <w:b/>
        </w:rPr>
        <w:t xml:space="preserve">Совет народных депутатов с. </w:t>
      </w:r>
      <w:proofErr w:type="spellStart"/>
      <w:r>
        <w:rPr>
          <w:rFonts w:ascii="Times New Roman" w:eastAsia="Times New Roman" w:hAnsi="Times New Roman" w:cs="Times New Roman"/>
          <w:b/>
        </w:rPr>
        <w:t>Карагаш</w:t>
      </w:r>
      <w:proofErr w:type="spellEnd"/>
      <w:r>
        <w:rPr>
          <w:rFonts w:ascii="Times New Roman" w:eastAsia="Times New Roman" w:hAnsi="Times New Roman" w:cs="Times New Roman"/>
          <w:b/>
        </w:rPr>
        <w:t xml:space="preserve"> </w:t>
      </w:r>
      <w:proofErr w:type="spellStart"/>
      <w:proofErr w:type="gramStart"/>
      <w:r>
        <w:rPr>
          <w:rFonts w:ascii="Times New Roman" w:eastAsia="Times New Roman" w:hAnsi="Times New Roman" w:cs="Times New Roman"/>
          <w:b/>
        </w:rPr>
        <w:t>Слободзейского</w:t>
      </w:r>
      <w:proofErr w:type="spellEnd"/>
      <w:r>
        <w:rPr>
          <w:rFonts w:ascii="Times New Roman" w:eastAsia="Times New Roman" w:hAnsi="Times New Roman" w:cs="Times New Roman"/>
          <w:b/>
        </w:rPr>
        <w:t xml:space="preserve">  района</w:t>
      </w:r>
      <w:proofErr w:type="gramEnd"/>
      <w:r>
        <w:rPr>
          <w:rFonts w:ascii="Times New Roman" w:eastAsia="Times New Roman" w:hAnsi="Times New Roman" w:cs="Times New Roman"/>
          <w:b/>
        </w:rPr>
        <w:t xml:space="preserve"> РЕШИЛ:</w:t>
      </w:r>
    </w:p>
    <w:p w14:paraId="635B9496" w14:textId="77777777" w:rsidR="004E2749" w:rsidRDefault="004E2749" w:rsidP="004E2749">
      <w:pPr>
        <w:spacing w:line="240" w:lineRule="auto"/>
        <w:ind w:firstLine="426"/>
        <w:contextualSpacing/>
        <w:jc w:val="both"/>
        <w:rPr>
          <w:rFonts w:ascii="Times New Roman" w:eastAsia="Times New Roman" w:hAnsi="Times New Roman" w:cs="Times New Roman"/>
        </w:rPr>
      </w:pPr>
      <w:r>
        <w:rPr>
          <w:rFonts w:ascii="Times New Roman" w:eastAsia="Times New Roman" w:hAnsi="Times New Roman" w:cs="Times New Roman"/>
        </w:rPr>
        <w:t xml:space="preserve">1. Утвердить схему образования </w:t>
      </w:r>
      <w:r>
        <w:rPr>
          <w:rFonts w:ascii="Times New Roman" w:eastAsia="Times New Roman" w:hAnsi="Times New Roman" w:cs="Times New Roman"/>
          <w:bCs/>
        </w:rPr>
        <w:t>одномандатных</w:t>
      </w:r>
      <w:r>
        <w:rPr>
          <w:rFonts w:ascii="Times New Roman" w:eastAsia="Times New Roman" w:hAnsi="Times New Roman" w:cs="Times New Roman"/>
        </w:rPr>
        <w:t xml:space="preserve"> избирательных округов по выборам народных депутатов Совета народных депутатов с. </w:t>
      </w:r>
      <w:proofErr w:type="spellStart"/>
      <w:r>
        <w:rPr>
          <w:rFonts w:ascii="Times New Roman" w:eastAsia="Times New Roman" w:hAnsi="Times New Roman" w:cs="Times New Roman"/>
        </w:rPr>
        <w:t>Карагаш</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Слободзейского</w:t>
      </w:r>
      <w:proofErr w:type="spellEnd"/>
      <w:r>
        <w:rPr>
          <w:rFonts w:ascii="Times New Roman" w:eastAsia="Times New Roman" w:hAnsi="Times New Roman" w:cs="Times New Roman"/>
        </w:rPr>
        <w:t xml:space="preserve"> района 27 созыва согласно Приложению к настоящему Решению.</w:t>
      </w:r>
    </w:p>
    <w:p w14:paraId="4B60290A" w14:textId="77777777" w:rsidR="004E2749" w:rsidRDefault="004E2749" w:rsidP="004E2749">
      <w:pPr>
        <w:spacing w:line="240" w:lineRule="auto"/>
        <w:ind w:firstLine="426"/>
        <w:contextualSpacing/>
        <w:jc w:val="both"/>
        <w:rPr>
          <w:rFonts w:ascii="Times New Roman" w:eastAsia="Times New Roman" w:hAnsi="Times New Roman" w:cs="Times New Roman"/>
        </w:rPr>
      </w:pPr>
      <w:r>
        <w:rPr>
          <w:rFonts w:ascii="Times New Roman" w:eastAsia="Times New Roman" w:hAnsi="Times New Roman" w:cs="Times New Roman"/>
        </w:rPr>
        <w:t>2. Настоящее Решение подлежит официальному опубликованию.</w:t>
      </w:r>
    </w:p>
    <w:p w14:paraId="431349B6" w14:textId="77777777" w:rsidR="004E2749" w:rsidRDefault="004E2749" w:rsidP="004E2749">
      <w:pPr>
        <w:spacing w:line="240" w:lineRule="auto"/>
        <w:ind w:firstLine="426"/>
        <w:contextualSpacing/>
        <w:jc w:val="both"/>
        <w:rPr>
          <w:rFonts w:ascii="Times New Roman" w:eastAsia="Times New Roman" w:hAnsi="Times New Roman" w:cs="Times New Roman"/>
        </w:rPr>
      </w:pPr>
      <w:r>
        <w:rPr>
          <w:rFonts w:ascii="Times New Roman" w:eastAsia="Times New Roman" w:hAnsi="Times New Roman" w:cs="Times New Roman"/>
        </w:rPr>
        <w:t>3. Настоящее Решение вступает в силу с 3 сентября 2025 года.</w:t>
      </w:r>
    </w:p>
    <w:p w14:paraId="55FFA63B" w14:textId="77777777" w:rsidR="004E2749" w:rsidRDefault="004E2749" w:rsidP="004E2749">
      <w:pPr>
        <w:spacing w:line="240" w:lineRule="auto"/>
        <w:ind w:firstLine="426"/>
        <w:contextualSpacing/>
        <w:jc w:val="both"/>
        <w:rPr>
          <w:rFonts w:ascii="Times New Roman" w:eastAsia="Times New Roman" w:hAnsi="Times New Roman" w:cs="Times New Roman"/>
        </w:rPr>
      </w:pPr>
      <w:r>
        <w:rPr>
          <w:rFonts w:ascii="Times New Roman" w:eastAsia="Times New Roman" w:hAnsi="Times New Roman" w:cs="Times New Roman"/>
        </w:rPr>
        <w:t xml:space="preserve">4. Направить настоящее Решение в </w:t>
      </w:r>
      <w:r>
        <w:rPr>
          <w:rFonts w:ascii="Times New Roman" w:eastAsia="Times New Roman" w:hAnsi="Times New Roman" w:cs="Times New Roman"/>
          <w:iCs/>
        </w:rPr>
        <w:t xml:space="preserve">Совет народных депутатов </w:t>
      </w:r>
      <w:proofErr w:type="spellStart"/>
      <w:r>
        <w:rPr>
          <w:rFonts w:ascii="Times New Roman" w:eastAsia="Times New Roman" w:hAnsi="Times New Roman" w:cs="Times New Roman"/>
          <w:iCs/>
        </w:rPr>
        <w:t>Слободзейского</w:t>
      </w:r>
      <w:proofErr w:type="spellEnd"/>
      <w:r>
        <w:rPr>
          <w:rFonts w:ascii="Times New Roman" w:eastAsia="Times New Roman" w:hAnsi="Times New Roman" w:cs="Times New Roman"/>
          <w:iCs/>
        </w:rPr>
        <w:t xml:space="preserve"> района и города </w:t>
      </w:r>
      <w:proofErr w:type="spellStart"/>
      <w:r>
        <w:rPr>
          <w:rFonts w:ascii="Times New Roman" w:eastAsia="Times New Roman" w:hAnsi="Times New Roman" w:cs="Times New Roman"/>
          <w:iCs/>
        </w:rPr>
        <w:t>Слободзея</w:t>
      </w:r>
      <w:proofErr w:type="spellEnd"/>
      <w:r>
        <w:rPr>
          <w:rFonts w:ascii="Times New Roman" w:eastAsia="Times New Roman" w:hAnsi="Times New Roman" w:cs="Times New Roman"/>
        </w:rPr>
        <w:t xml:space="preserve">, Территориальную избирательную комиссию </w:t>
      </w:r>
      <w:proofErr w:type="spellStart"/>
      <w:r>
        <w:rPr>
          <w:rFonts w:ascii="Times New Roman" w:eastAsia="Times New Roman" w:hAnsi="Times New Roman" w:cs="Times New Roman"/>
        </w:rPr>
        <w:t>Слободзейского</w:t>
      </w:r>
      <w:proofErr w:type="spellEnd"/>
      <w:r>
        <w:rPr>
          <w:rFonts w:ascii="Times New Roman" w:eastAsia="Times New Roman" w:hAnsi="Times New Roman" w:cs="Times New Roman"/>
        </w:rPr>
        <w:t xml:space="preserve"> района и города </w:t>
      </w:r>
      <w:proofErr w:type="spellStart"/>
      <w:r>
        <w:rPr>
          <w:rFonts w:ascii="Times New Roman" w:eastAsia="Times New Roman" w:hAnsi="Times New Roman" w:cs="Times New Roman"/>
        </w:rPr>
        <w:t>Слободзея</w:t>
      </w:r>
      <w:proofErr w:type="spellEnd"/>
      <w:r>
        <w:rPr>
          <w:rFonts w:ascii="Times New Roman" w:eastAsia="Times New Roman" w:hAnsi="Times New Roman" w:cs="Times New Roman"/>
        </w:rPr>
        <w:t>.</w:t>
      </w:r>
    </w:p>
    <w:p w14:paraId="46CDFA61" w14:textId="4BD53D53" w:rsidR="004E2749" w:rsidRPr="004E2749" w:rsidRDefault="004E2749" w:rsidP="004E2749">
      <w:pPr>
        <w:spacing w:after="0"/>
        <w:ind w:firstLine="426"/>
        <w:jc w:val="both"/>
        <w:rPr>
          <w:rFonts w:ascii="Times New Roman" w:eastAsia="Times New Roman" w:hAnsi="Times New Roman" w:cs="Times New Roman"/>
        </w:rPr>
      </w:pPr>
      <w:r>
        <w:rPr>
          <w:rFonts w:ascii="Calibri" w:eastAsia="Times New Roman" w:hAnsi="Calibri" w:cs="Times New Roman"/>
        </w:rPr>
        <w:t xml:space="preserve">5. </w:t>
      </w:r>
      <w:r>
        <w:rPr>
          <w:rFonts w:ascii="Times New Roman" w:eastAsia="Times New Roman" w:hAnsi="Times New Roman" w:cs="Times New Roman"/>
        </w:rPr>
        <w:t>Контроль за исполнением настоящего Решения возложить на постоянную депутатскую комиссию по мандатам, депутатской деятельности и этике. (Председатель -М.З. Куку).</w:t>
      </w:r>
    </w:p>
    <w:p w14:paraId="670B2FD5" w14:textId="77777777" w:rsidR="004E2749" w:rsidRDefault="004E2749" w:rsidP="004E2749">
      <w:pPr>
        <w:spacing w:after="0" w:line="240" w:lineRule="auto"/>
        <w:ind w:right="-1" w:firstLine="426"/>
        <w:rPr>
          <w:rFonts w:ascii="Times New Roman" w:eastAsia="Times New Roman" w:hAnsi="Times New Roman" w:cs="Times New Roman"/>
          <w:b/>
        </w:rPr>
      </w:pPr>
      <w:r>
        <w:rPr>
          <w:rFonts w:ascii="Times New Roman" w:eastAsia="Times New Roman" w:hAnsi="Times New Roman" w:cs="Times New Roman"/>
          <w:b/>
        </w:rPr>
        <w:t>Председатель Совета –</w:t>
      </w:r>
    </w:p>
    <w:p w14:paraId="5A7C093B" w14:textId="1D8C2C64" w:rsidR="004E2749" w:rsidRDefault="004E2749" w:rsidP="00405DB4">
      <w:pPr>
        <w:spacing w:after="0" w:line="240" w:lineRule="auto"/>
        <w:ind w:right="-1" w:firstLine="426"/>
        <w:rPr>
          <w:rFonts w:ascii="Times New Roman" w:eastAsia="Times New Roman" w:hAnsi="Times New Roman" w:cs="Times New Roman"/>
          <w:b/>
          <w:sz w:val="24"/>
          <w:szCs w:val="24"/>
        </w:rPr>
      </w:pPr>
      <w:r>
        <w:rPr>
          <w:rFonts w:ascii="Times New Roman" w:eastAsia="Times New Roman" w:hAnsi="Times New Roman" w:cs="Times New Roman"/>
          <w:b/>
        </w:rPr>
        <w:t>глава администрации</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sz w:val="24"/>
          <w:szCs w:val="24"/>
        </w:rPr>
        <w:t xml:space="preserve">В.Н. </w:t>
      </w:r>
      <w:proofErr w:type="spellStart"/>
      <w:r>
        <w:rPr>
          <w:rFonts w:ascii="Times New Roman" w:eastAsia="Times New Roman" w:hAnsi="Times New Roman" w:cs="Times New Roman"/>
          <w:b/>
          <w:sz w:val="24"/>
          <w:szCs w:val="24"/>
        </w:rPr>
        <w:t>Морару</w:t>
      </w:r>
      <w:proofErr w:type="spellEnd"/>
    </w:p>
    <w:p w14:paraId="637AF6CC" w14:textId="77777777" w:rsidR="004E2749" w:rsidRDefault="004E2749" w:rsidP="004E2749">
      <w:pPr>
        <w:spacing w:after="0" w:line="240" w:lineRule="auto"/>
        <w:ind w:right="-1" w:firstLine="426"/>
        <w:rPr>
          <w:rFonts w:ascii="Times New Roman" w:eastAsia="Times New Roman" w:hAnsi="Times New Roman" w:cs="Times New Roman"/>
          <w:b/>
          <w:sz w:val="24"/>
          <w:szCs w:val="24"/>
        </w:rPr>
      </w:pPr>
    </w:p>
    <w:p w14:paraId="0ACDAB59" w14:textId="77777777" w:rsidR="00863530" w:rsidRDefault="00863530" w:rsidP="004E2749">
      <w:pPr>
        <w:spacing w:after="0" w:line="254" w:lineRule="auto"/>
        <w:ind w:left="4962"/>
        <w:jc w:val="both"/>
        <w:rPr>
          <w:rFonts w:ascii="Times New Roman" w:hAnsi="Times New Roman" w:cs="Times New Roman"/>
          <w:sz w:val="18"/>
          <w:szCs w:val="18"/>
        </w:rPr>
      </w:pPr>
      <w:bookmarkStart w:id="8" w:name="_Hlk207028334"/>
    </w:p>
    <w:p w14:paraId="37D6E8B3" w14:textId="77777777" w:rsidR="00863530" w:rsidRDefault="00863530" w:rsidP="004E2749">
      <w:pPr>
        <w:spacing w:after="0" w:line="254" w:lineRule="auto"/>
        <w:ind w:left="4962"/>
        <w:jc w:val="both"/>
        <w:rPr>
          <w:rFonts w:ascii="Times New Roman" w:hAnsi="Times New Roman" w:cs="Times New Roman"/>
          <w:sz w:val="18"/>
          <w:szCs w:val="18"/>
        </w:rPr>
      </w:pPr>
    </w:p>
    <w:p w14:paraId="7603F03B" w14:textId="77777777" w:rsidR="00863530" w:rsidRDefault="00863530" w:rsidP="004E2749">
      <w:pPr>
        <w:spacing w:after="0" w:line="254" w:lineRule="auto"/>
        <w:ind w:left="4962"/>
        <w:jc w:val="both"/>
        <w:rPr>
          <w:rFonts w:ascii="Times New Roman" w:hAnsi="Times New Roman" w:cs="Times New Roman"/>
          <w:sz w:val="18"/>
          <w:szCs w:val="18"/>
        </w:rPr>
      </w:pPr>
    </w:p>
    <w:p w14:paraId="4F06E3D4" w14:textId="77777777" w:rsidR="00863530" w:rsidRDefault="00863530" w:rsidP="004E2749">
      <w:pPr>
        <w:spacing w:after="0" w:line="254" w:lineRule="auto"/>
        <w:ind w:left="4962"/>
        <w:jc w:val="both"/>
        <w:rPr>
          <w:rFonts w:ascii="Times New Roman" w:hAnsi="Times New Roman" w:cs="Times New Roman"/>
          <w:sz w:val="18"/>
          <w:szCs w:val="18"/>
        </w:rPr>
      </w:pPr>
    </w:p>
    <w:p w14:paraId="7F5ACC31" w14:textId="1023F8A7" w:rsidR="004E2749" w:rsidRDefault="004E2749" w:rsidP="004E2749">
      <w:pPr>
        <w:spacing w:after="0" w:line="254" w:lineRule="auto"/>
        <w:ind w:left="4962"/>
        <w:jc w:val="both"/>
        <w:rPr>
          <w:rFonts w:ascii="Times New Roman" w:hAnsi="Times New Roman" w:cs="Times New Roman"/>
          <w:sz w:val="18"/>
          <w:szCs w:val="18"/>
        </w:rPr>
      </w:pPr>
      <w:bookmarkStart w:id="9" w:name="_GoBack"/>
      <w:bookmarkEnd w:id="9"/>
      <w:r>
        <w:rPr>
          <w:rFonts w:ascii="Times New Roman" w:hAnsi="Times New Roman" w:cs="Times New Roman"/>
          <w:sz w:val="18"/>
          <w:szCs w:val="18"/>
        </w:rPr>
        <w:lastRenderedPageBreak/>
        <w:t xml:space="preserve">Приложение к Решению 41 сессии 26 созыва Совета народных депутатов с. Карагаш «Об утверждении Схемы образования избирательных округов по выборам народных депутатов Совета народных депутатов с. Карагаш 27 созыва» от 28 августа 2025 г. </w:t>
      </w:r>
    </w:p>
    <w:bookmarkEnd w:id="8"/>
    <w:p w14:paraId="59587D11" w14:textId="77777777" w:rsidR="004E2749" w:rsidRDefault="004E2749" w:rsidP="004E2749">
      <w:pPr>
        <w:spacing w:after="0" w:line="254" w:lineRule="auto"/>
        <w:ind w:left="4962"/>
        <w:jc w:val="both"/>
        <w:rPr>
          <w:rFonts w:ascii="Times New Roman" w:hAnsi="Times New Roman" w:cs="Times New Roman"/>
          <w:sz w:val="18"/>
          <w:szCs w:val="18"/>
        </w:rPr>
      </w:pPr>
    </w:p>
    <w:p w14:paraId="32C2EC63" w14:textId="77777777" w:rsidR="004E2749" w:rsidRDefault="004E2749" w:rsidP="004E2749">
      <w:pPr>
        <w:pStyle w:val="13"/>
        <w:shd w:val="clear" w:color="auto" w:fill="auto"/>
        <w:spacing w:before="0" w:after="0" w:line="317" w:lineRule="exact"/>
        <w:ind w:firstLine="426"/>
        <w:jc w:val="center"/>
        <w:rPr>
          <w:sz w:val="22"/>
          <w:szCs w:val="22"/>
        </w:rPr>
      </w:pPr>
      <w:r>
        <w:rPr>
          <w:sz w:val="22"/>
          <w:szCs w:val="22"/>
        </w:rPr>
        <w:t>Схема</w:t>
      </w:r>
    </w:p>
    <w:p w14:paraId="7AF36B6D" w14:textId="77777777" w:rsidR="004E2749" w:rsidRDefault="004E2749" w:rsidP="004E2749">
      <w:pPr>
        <w:pStyle w:val="52"/>
        <w:shd w:val="clear" w:color="auto" w:fill="auto"/>
        <w:spacing w:after="330"/>
        <w:ind w:firstLine="426"/>
        <w:rPr>
          <w:sz w:val="22"/>
          <w:szCs w:val="22"/>
        </w:rPr>
      </w:pPr>
      <w:r>
        <w:rPr>
          <w:sz w:val="22"/>
          <w:szCs w:val="22"/>
        </w:rPr>
        <w:t>образования избирательных округов по выборам народных депутатов</w:t>
      </w:r>
      <w:r>
        <w:rPr>
          <w:sz w:val="22"/>
          <w:szCs w:val="22"/>
        </w:rPr>
        <w:br/>
        <w:t>Совета народных депутатов с. Карагаш 27 созыва</w:t>
      </w:r>
    </w:p>
    <w:p w14:paraId="676D3027" w14:textId="77777777" w:rsidR="004E2749" w:rsidRDefault="004E2749" w:rsidP="004E2749">
      <w:pPr>
        <w:pStyle w:val="13"/>
        <w:shd w:val="clear" w:color="auto" w:fill="auto"/>
        <w:tabs>
          <w:tab w:val="left" w:leader="underscore" w:pos="4446"/>
        </w:tabs>
        <w:spacing w:before="0" w:after="332" w:line="280" w:lineRule="exact"/>
        <w:ind w:firstLine="426"/>
        <w:jc w:val="both"/>
        <w:rPr>
          <w:sz w:val="22"/>
          <w:szCs w:val="22"/>
        </w:rPr>
      </w:pPr>
      <w:r>
        <w:rPr>
          <w:sz w:val="22"/>
          <w:szCs w:val="22"/>
        </w:rPr>
        <w:t>Избирательный округ №1</w:t>
      </w:r>
    </w:p>
    <w:p w14:paraId="62DD363C" w14:textId="77777777" w:rsidR="004E2749" w:rsidRDefault="004E2749" w:rsidP="004E2749">
      <w:pPr>
        <w:pStyle w:val="24"/>
        <w:shd w:val="clear" w:color="auto" w:fill="auto"/>
        <w:tabs>
          <w:tab w:val="left" w:leader="underscore" w:pos="3007"/>
        </w:tabs>
        <w:spacing w:line="280" w:lineRule="exact"/>
        <w:ind w:firstLine="426"/>
        <w:rPr>
          <w:sz w:val="22"/>
          <w:szCs w:val="22"/>
        </w:rPr>
      </w:pPr>
      <w:r>
        <w:rPr>
          <w:sz w:val="22"/>
          <w:szCs w:val="22"/>
        </w:rPr>
        <w:t>Число избирателей - 429</w:t>
      </w:r>
      <w:r>
        <w:rPr>
          <w:sz w:val="22"/>
          <w:szCs w:val="22"/>
        </w:rPr>
        <w:tab/>
        <w:t>человек.</w:t>
      </w:r>
    </w:p>
    <w:p w14:paraId="5B76957B" w14:textId="77777777" w:rsidR="004E2749" w:rsidRDefault="004E2749" w:rsidP="004E2749">
      <w:pPr>
        <w:pStyle w:val="24"/>
        <w:shd w:val="clear" w:color="auto" w:fill="auto"/>
        <w:spacing w:line="280" w:lineRule="exact"/>
        <w:ind w:firstLine="426"/>
        <w:rPr>
          <w:sz w:val="22"/>
          <w:szCs w:val="22"/>
        </w:rPr>
      </w:pPr>
      <w:r>
        <w:rPr>
          <w:sz w:val="22"/>
          <w:szCs w:val="22"/>
        </w:rPr>
        <w:t>В округ входят:</w:t>
      </w:r>
    </w:p>
    <w:p w14:paraId="6F5168EC" w14:textId="77777777" w:rsidR="004E2749" w:rsidRDefault="004E2749" w:rsidP="004E2749">
      <w:pPr>
        <w:pStyle w:val="24"/>
        <w:shd w:val="clear" w:color="auto" w:fill="auto"/>
        <w:tabs>
          <w:tab w:val="left" w:pos="9498"/>
        </w:tabs>
        <w:spacing w:line="326" w:lineRule="exact"/>
        <w:ind w:firstLine="426"/>
        <w:jc w:val="left"/>
        <w:rPr>
          <w:sz w:val="22"/>
          <w:szCs w:val="22"/>
        </w:rPr>
      </w:pPr>
      <w:r>
        <w:rPr>
          <w:sz w:val="22"/>
          <w:szCs w:val="22"/>
        </w:rPr>
        <w:t>улицы: Днестровская №№ 3 – 99</w:t>
      </w:r>
      <w:bookmarkStart w:id="10" w:name="_Hlk205284053"/>
      <w:r>
        <w:rPr>
          <w:sz w:val="22"/>
          <w:szCs w:val="22"/>
        </w:rPr>
        <w:t>(нечётные)</w:t>
      </w:r>
      <w:bookmarkEnd w:id="10"/>
      <w:r>
        <w:rPr>
          <w:sz w:val="22"/>
          <w:szCs w:val="22"/>
        </w:rPr>
        <w:t>,2-98</w:t>
      </w:r>
      <w:bookmarkStart w:id="11" w:name="_Hlk205284095"/>
      <w:r>
        <w:rPr>
          <w:sz w:val="22"/>
          <w:szCs w:val="22"/>
        </w:rPr>
        <w:t>(чётные)</w:t>
      </w:r>
      <w:bookmarkEnd w:id="11"/>
      <w:r>
        <w:rPr>
          <w:sz w:val="22"/>
          <w:szCs w:val="22"/>
        </w:rPr>
        <w:t xml:space="preserve">; </w:t>
      </w:r>
      <w:proofErr w:type="gramStart"/>
      <w:r>
        <w:rPr>
          <w:sz w:val="22"/>
          <w:szCs w:val="22"/>
        </w:rPr>
        <w:t>Котовского  №</w:t>
      </w:r>
      <w:proofErr w:type="gramEnd"/>
      <w:r>
        <w:rPr>
          <w:sz w:val="22"/>
          <w:szCs w:val="22"/>
        </w:rPr>
        <w:t>№ 27-       101(нечётные),28-100(чётные);135-139Л(нечётные);134-140А</w:t>
      </w:r>
      <w:bookmarkStart w:id="12" w:name="_Hlk205284502"/>
      <w:r>
        <w:rPr>
          <w:sz w:val="22"/>
          <w:szCs w:val="22"/>
        </w:rPr>
        <w:t>(чётные)</w:t>
      </w:r>
      <w:bookmarkEnd w:id="12"/>
      <w:r>
        <w:rPr>
          <w:sz w:val="22"/>
          <w:szCs w:val="22"/>
        </w:rPr>
        <w:t>;</w:t>
      </w:r>
    </w:p>
    <w:p w14:paraId="21330C63" w14:textId="77777777" w:rsidR="004E2749" w:rsidRDefault="004E2749" w:rsidP="004E2749">
      <w:pPr>
        <w:pStyle w:val="13"/>
        <w:shd w:val="clear" w:color="auto" w:fill="auto"/>
        <w:spacing w:before="0" w:after="306" w:line="280" w:lineRule="exact"/>
        <w:ind w:firstLine="426"/>
        <w:jc w:val="both"/>
        <w:rPr>
          <w:sz w:val="22"/>
          <w:szCs w:val="22"/>
        </w:rPr>
      </w:pPr>
    </w:p>
    <w:p w14:paraId="3E6F061C" w14:textId="77777777" w:rsidR="004E2749" w:rsidRDefault="004E2749" w:rsidP="004E2749">
      <w:pPr>
        <w:pStyle w:val="13"/>
        <w:shd w:val="clear" w:color="auto" w:fill="auto"/>
        <w:spacing w:before="0" w:after="306" w:line="280" w:lineRule="exact"/>
        <w:ind w:firstLine="426"/>
        <w:jc w:val="both"/>
        <w:rPr>
          <w:sz w:val="22"/>
          <w:szCs w:val="22"/>
        </w:rPr>
      </w:pPr>
      <w:r>
        <w:rPr>
          <w:sz w:val="22"/>
          <w:szCs w:val="22"/>
        </w:rPr>
        <w:t>Избирательный округ № 2</w:t>
      </w:r>
    </w:p>
    <w:p w14:paraId="444A3956" w14:textId="77777777" w:rsidR="004E2749" w:rsidRDefault="004E2749" w:rsidP="004E2749">
      <w:pPr>
        <w:pStyle w:val="24"/>
        <w:shd w:val="clear" w:color="auto" w:fill="auto"/>
        <w:tabs>
          <w:tab w:val="left" w:leader="underscore" w:pos="3007"/>
        </w:tabs>
        <w:spacing w:line="312" w:lineRule="exact"/>
        <w:ind w:firstLine="426"/>
        <w:rPr>
          <w:sz w:val="22"/>
          <w:szCs w:val="22"/>
        </w:rPr>
      </w:pPr>
      <w:r>
        <w:rPr>
          <w:sz w:val="22"/>
          <w:szCs w:val="22"/>
        </w:rPr>
        <w:t>Число избирателей - 376</w:t>
      </w:r>
      <w:r>
        <w:rPr>
          <w:sz w:val="22"/>
          <w:szCs w:val="22"/>
        </w:rPr>
        <w:tab/>
        <w:t>человек.</w:t>
      </w:r>
    </w:p>
    <w:p w14:paraId="6E8677EC" w14:textId="77777777" w:rsidR="004E2749" w:rsidRDefault="004E2749" w:rsidP="004E2749">
      <w:pPr>
        <w:pStyle w:val="24"/>
        <w:shd w:val="clear" w:color="auto" w:fill="auto"/>
        <w:spacing w:line="312" w:lineRule="exact"/>
        <w:ind w:firstLine="426"/>
        <w:rPr>
          <w:sz w:val="22"/>
          <w:szCs w:val="22"/>
        </w:rPr>
      </w:pPr>
      <w:r>
        <w:rPr>
          <w:sz w:val="22"/>
          <w:szCs w:val="22"/>
        </w:rPr>
        <w:t>В округ входят:</w:t>
      </w:r>
    </w:p>
    <w:p w14:paraId="37B39737" w14:textId="77777777" w:rsidR="004E2749" w:rsidRDefault="004E2749" w:rsidP="004E2749">
      <w:pPr>
        <w:pStyle w:val="24"/>
        <w:shd w:val="clear" w:color="auto" w:fill="auto"/>
        <w:spacing w:line="312" w:lineRule="exact"/>
        <w:ind w:firstLine="426"/>
        <w:rPr>
          <w:sz w:val="22"/>
          <w:szCs w:val="22"/>
        </w:rPr>
      </w:pPr>
      <w:r>
        <w:rPr>
          <w:sz w:val="22"/>
          <w:szCs w:val="22"/>
        </w:rPr>
        <w:t>улицы: Котовского №№ 1-25Б (нечётные),2-26(чётные); С. Лазо № 1-61(нечётные),2-60(чётные</w:t>
      </w:r>
      <w:proofErr w:type="gramStart"/>
      <w:r>
        <w:rPr>
          <w:sz w:val="22"/>
          <w:szCs w:val="22"/>
        </w:rPr>
        <w:t>);  Ленина</w:t>
      </w:r>
      <w:proofErr w:type="gramEnd"/>
      <w:r>
        <w:rPr>
          <w:sz w:val="22"/>
          <w:szCs w:val="22"/>
        </w:rPr>
        <w:t xml:space="preserve"> 1-103 (нечётные), 2-78А(чётные);</w:t>
      </w:r>
    </w:p>
    <w:p w14:paraId="7FBCE3D5" w14:textId="77777777" w:rsidR="004E2749" w:rsidRDefault="004E2749" w:rsidP="004E2749">
      <w:pPr>
        <w:pStyle w:val="24"/>
        <w:shd w:val="clear" w:color="auto" w:fill="auto"/>
        <w:spacing w:line="312" w:lineRule="exact"/>
        <w:ind w:firstLine="426"/>
        <w:rPr>
          <w:sz w:val="22"/>
          <w:szCs w:val="22"/>
        </w:rPr>
      </w:pPr>
      <w:r>
        <w:rPr>
          <w:sz w:val="22"/>
          <w:szCs w:val="22"/>
        </w:rPr>
        <w:t>Одесская №№ 9,10,11.</w:t>
      </w:r>
    </w:p>
    <w:p w14:paraId="0C7D4DD4" w14:textId="77777777" w:rsidR="004E2749" w:rsidRDefault="004E2749" w:rsidP="004E2749">
      <w:pPr>
        <w:pStyle w:val="24"/>
        <w:shd w:val="clear" w:color="auto" w:fill="auto"/>
        <w:spacing w:line="312" w:lineRule="exact"/>
        <w:ind w:right="2220" w:firstLine="426"/>
        <w:jc w:val="left"/>
        <w:rPr>
          <w:sz w:val="22"/>
          <w:szCs w:val="22"/>
        </w:rPr>
      </w:pPr>
    </w:p>
    <w:p w14:paraId="3E1F83C6" w14:textId="77777777" w:rsidR="004E2749" w:rsidRDefault="004E2749" w:rsidP="004E2749">
      <w:pPr>
        <w:pStyle w:val="13"/>
        <w:shd w:val="clear" w:color="auto" w:fill="auto"/>
        <w:tabs>
          <w:tab w:val="left" w:leader="underscore" w:pos="4446"/>
        </w:tabs>
        <w:spacing w:before="0" w:after="332" w:line="280" w:lineRule="exact"/>
        <w:ind w:firstLine="426"/>
        <w:jc w:val="both"/>
        <w:rPr>
          <w:sz w:val="22"/>
          <w:szCs w:val="22"/>
        </w:rPr>
      </w:pPr>
      <w:r>
        <w:rPr>
          <w:sz w:val="22"/>
          <w:szCs w:val="22"/>
        </w:rPr>
        <w:t>Избирательный округ №3</w:t>
      </w:r>
    </w:p>
    <w:p w14:paraId="5A0F20E3" w14:textId="77777777" w:rsidR="004E2749" w:rsidRDefault="004E2749" w:rsidP="004E2749">
      <w:pPr>
        <w:pStyle w:val="24"/>
        <w:shd w:val="clear" w:color="auto" w:fill="auto"/>
        <w:tabs>
          <w:tab w:val="left" w:leader="underscore" w:pos="3007"/>
        </w:tabs>
        <w:spacing w:line="280" w:lineRule="exact"/>
        <w:ind w:firstLine="426"/>
        <w:rPr>
          <w:sz w:val="22"/>
          <w:szCs w:val="22"/>
        </w:rPr>
      </w:pPr>
      <w:r>
        <w:rPr>
          <w:sz w:val="22"/>
          <w:szCs w:val="22"/>
        </w:rPr>
        <w:t>Число избирателей 346 человек.</w:t>
      </w:r>
    </w:p>
    <w:p w14:paraId="116D9C21" w14:textId="77777777" w:rsidR="004E2749" w:rsidRDefault="004E2749" w:rsidP="004E2749">
      <w:pPr>
        <w:pStyle w:val="24"/>
        <w:shd w:val="clear" w:color="auto" w:fill="auto"/>
        <w:spacing w:line="280" w:lineRule="exact"/>
        <w:ind w:firstLine="426"/>
        <w:rPr>
          <w:sz w:val="22"/>
          <w:szCs w:val="22"/>
        </w:rPr>
      </w:pPr>
      <w:r>
        <w:rPr>
          <w:sz w:val="22"/>
          <w:szCs w:val="22"/>
        </w:rPr>
        <w:t>В округ входят:</w:t>
      </w:r>
    </w:p>
    <w:p w14:paraId="350B5489" w14:textId="77777777" w:rsidR="004E2749" w:rsidRDefault="004E2749" w:rsidP="004E2749">
      <w:pPr>
        <w:pStyle w:val="24"/>
        <w:shd w:val="clear" w:color="auto" w:fill="auto"/>
        <w:spacing w:after="337" w:line="326" w:lineRule="exact"/>
        <w:ind w:firstLine="426"/>
        <w:jc w:val="left"/>
        <w:rPr>
          <w:sz w:val="22"/>
          <w:szCs w:val="22"/>
        </w:rPr>
      </w:pPr>
      <w:r>
        <w:rPr>
          <w:sz w:val="22"/>
          <w:szCs w:val="22"/>
        </w:rPr>
        <w:t>улицы: Ленина №№ 80,80А,80Д; Гагарина; Фрунзе №№ 82-106(чётные),83-105(нечётные);</w:t>
      </w:r>
    </w:p>
    <w:p w14:paraId="0EB6EE9A" w14:textId="77777777" w:rsidR="004E2749" w:rsidRDefault="004E2749" w:rsidP="004E2749">
      <w:pPr>
        <w:pStyle w:val="13"/>
        <w:shd w:val="clear" w:color="auto" w:fill="auto"/>
        <w:tabs>
          <w:tab w:val="left" w:leader="underscore" w:pos="4446"/>
        </w:tabs>
        <w:spacing w:before="0" w:after="332" w:line="280" w:lineRule="exact"/>
        <w:ind w:firstLine="426"/>
        <w:jc w:val="both"/>
        <w:rPr>
          <w:sz w:val="22"/>
          <w:szCs w:val="22"/>
        </w:rPr>
      </w:pPr>
      <w:r>
        <w:rPr>
          <w:sz w:val="22"/>
          <w:szCs w:val="22"/>
        </w:rPr>
        <w:t>Избирательный округ №4</w:t>
      </w:r>
    </w:p>
    <w:p w14:paraId="1AEC53D4" w14:textId="77777777" w:rsidR="004E2749" w:rsidRDefault="004E2749" w:rsidP="004E2749">
      <w:pPr>
        <w:pStyle w:val="24"/>
        <w:shd w:val="clear" w:color="auto" w:fill="auto"/>
        <w:tabs>
          <w:tab w:val="left" w:leader="underscore" w:pos="3007"/>
        </w:tabs>
        <w:spacing w:line="280" w:lineRule="exact"/>
        <w:ind w:firstLine="426"/>
        <w:rPr>
          <w:sz w:val="22"/>
          <w:szCs w:val="22"/>
        </w:rPr>
      </w:pPr>
      <w:r>
        <w:rPr>
          <w:sz w:val="22"/>
          <w:szCs w:val="22"/>
        </w:rPr>
        <w:t>Число избирателей – 420 человек.</w:t>
      </w:r>
    </w:p>
    <w:p w14:paraId="7758A33C" w14:textId="77777777" w:rsidR="004E2749" w:rsidRDefault="004E2749" w:rsidP="004E2749">
      <w:pPr>
        <w:pStyle w:val="24"/>
        <w:shd w:val="clear" w:color="auto" w:fill="auto"/>
        <w:spacing w:line="280" w:lineRule="exact"/>
        <w:ind w:firstLine="426"/>
        <w:rPr>
          <w:sz w:val="22"/>
          <w:szCs w:val="22"/>
        </w:rPr>
      </w:pPr>
      <w:r>
        <w:rPr>
          <w:sz w:val="22"/>
          <w:szCs w:val="22"/>
        </w:rPr>
        <w:t>В округ входят:</w:t>
      </w:r>
    </w:p>
    <w:p w14:paraId="1E7B2FFB" w14:textId="77777777" w:rsidR="004E2749" w:rsidRDefault="004E2749" w:rsidP="004E2749">
      <w:pPr>
        <w:pStyle w:val="24"/>
        <w:shd w:val="clear" w:color="auto" w:fill="auto"/>
        <w:spacing w:after="337" w:line="326" w:lineRule="exact"/>
        <w:ind w:right="-2" w:firstLine="426"/>
        <w:jc w:val="left"/>
        <w:rPr>
          <w:sz w:val="22"/>
          <w:szCs w:val="22"/>
        </w:rPr>
      </w:pPr>
      <w:r>
        <w:rPr>
          <w:sz w:val="22"/>
          <w:szCs w:val="22"/>
        </w:rPr>
        <w:t>улицы: Фрунзе №№ 1-81(нечётные),2-80(чётные</w:t>
      </w:r>
      <w:proofErr w:type="gramStart"/>
      <w:r>
        <w:rPr>
          <w:sz w:val="22"/>
          <w:szCs w:val="22"/>
        </w:rPr>
        <w:t>);  Пушкина</w:t>
      </w:r>
      <w:proofErr w:type="gramEnd"/>
      <w:r>
        <w:rPr>
          <w:sz w:val="22"/>
          <w:szCs w:val="22"/>
        </w:rPr>
        <w:t xml:space="preserve">№№1-93А (нечётные),2-92 (чётные); </w:t>
      </w:r>
    </w:p>
    <w:p w14:paraId="76EC7B55" w14:textId="77777777" w:rsidR="004E2749" w:rsidRDefault="004E2749" w:rsidP="004E2749">
      <w:pPr>
        <w:pStyle w:val="13"/>
        <w:shd w:val="clear" w:color="auto" w:fill="auto"/>
        <w:tabs>
          <w:tab w:val="left" w:leader="underscore" w:pos="4446"/>
        </w:tabs>
        <w:spacing w:before="0" w:after="332" w:line="280" w:lineRule="exact"/>
        <w:ind w:firstLine="426"/>
        <w:jc w:val="both"/>
        <w:rPr>
          <w:sz w:val="22"/>
          <w:szCs w:val="22"/>
        </w:rPr>
      </w:pPr>
      <w:r>
        <w:rPr>
          <w:sz w:val="22"/>
          <w:szCs w:val="22"/>
        </w:rPr>
        <w:t>Избирательный округ №5</w:t>
      </w:r>
    </w:p>
    <w:p w14:paraId="69447332" w14:textId="77777777" w:rsidR="004E2749" w:rsidRDefault="004E2749" w:rsidP="004E2749">
      <w:pPr>
        <w:pStyle w:val="24"/>
        <w:shd w:val="clear" w:color="auto" w:fill="auto"/>
        <w:tabs>
          <w:tab w:val="left" w:leader="underscore" w:pos="3007"/>
        </w:tabs>
        <w:spacing w:line="280" w:lineRule="exact"/>
        <w:ind w:firstLine="426"/>
        <w:rPr>
          <w:sz w:val="22"/>
          <w:szCs w:val="22"/>
        </w:rPr>
      </w:pPr>
      <w:r>
        <w:rPr>
          <w:sz w:val="22"/>
          <w:szCs w:val="22"/>
        </w:rPr>
        <w:t>Число избирателей -422человек.</w:t>
      </w:r>
    </w:p>
    <w:p w14:paraId="0204472B" w14:textId="77777777" w:rsidR="004E2749" w:rsidRDefault="004E2749" w:rsidP="004E2749">
      <w:pPr>
        <w:pStyle w:val="24"/>
        <w:shd w:val="clear" w:color="auto" w:fill="auto"/>
        <w:spacing w:line="280" w:lineRule="exact"/>
        <w:ind w:firstLine="426"/>
        <w:rPr>
          <w:sz w:val="22"/>
          <w:szCs w:val="22"/>
        </w:rPr>
      </w:pPr>
      <w:r>
        <w:rPr>
          <w:sz w:val="22"/>
          <w:szCs w:val="22"/>
        </w:rPr>
        <w:t>В округ входят:</w:t>
      </w:r>
    </w:p>
    <w:p w14:paraId="792AF5B7" w14:textId="77777777" w:rsidR="004E2749" w:rsidRDefault="004E2749" w:rsidP="004E2749">
      <w:pPr>
        <w:pStyle w:val="24"/>
        <w:shd w:val="clear" w:color="auto" w:fill="auto"/>
        <w:spacing w:after="337" w:line="326" w:lineRule="exact"/>
        <w:ind w:firstLine="426"/>
        <w:jc w:val="left"/>
        <w:rPr>
          <w:sz w:val="22"/>
          <w:szCs w:val="22"/>
        </w:rPr>
      </w:pPr>
      <w:r>
        <w:rPr>
          <w:sz w:val="22"/>
          <w:szCs w:val="22"/>
        </w:rPr>
        <w:t xml:space="preserve">улицы: Советская; 40 лет </w:t>
      </w:r>
      <w:proofErr w:type="gramStart"/>
      <w:r>
        <w:rPr>
          <w:sz w:val="22"/>
          <w:szCs w:val="22"/>
        </w:rPr>
        <w:t>Октября ;</w:t>
      </w:r>
      <w:proofErr w:type="gramEnd"/>
      <w:r>
        <w:rPr>
          <w:sz w:val="22"/>
          <w:szCs w:val="22"/>
        </w:rPr>
        <w:t xml:space="preserve"> Полевая ; Дачная ;</w:t>
      </w:r>
    </w:p>
    <w:p w14:paraId="16F20AA7" w14:textId="77777777" w:rsidR="00405DB4" w:rsidRDefault="00405DB4" w:rsidP="004E2749">
      <w:pPr>
        <w:pStyle w:val="13"/>
        <w:shd w:val="clear" w:color="auto" w:fill="auto"/>
        <w:tabs>
          <w:tab w:val="left" w:leader="underscore" w:pos="4446"/>
        </w:tabs>
        <w:spacing w:before="0" w:after="332" w:line="280" w:lineRule="exact"/>
        <w:ind w:firstLine="426"/>
        <w:jc w:val="both"/>
        <w:rPr>
          <w:sz w:val="22"/>
          <w:szCs w:val="22"/>
        </w:rPr>
      </w:pPr>
    </w:p>
    <w:p w14:paraId="3EF3D06A" w14:textId="77777777" w:rsidR="00405DB4" w:rsidRDefault="00405DB4" w:rsidP="004E2749">
      <w:pPr>
        <w:pStyle w:val="13"/>
        <w:shd w:val="clear" w:color="auto" w:fill="auto"/>
        <w:tabs>
          <w:tab w:val="left" w:leader="underscore" w:pos="4446"/>
        </w:tabs>
        <w:spacing w:before="0" w:after="332" w:line="280" w:lineRule="exact"/>
        <w:ind w:firstLine="426"/>
        <w:jc w:val="both"/>
        <w:rPr>
          <w:sz w:val="22"/>
          <w:szCs w:val="22"/>
        </w:rPr>
      </w:pPr>
    </w:p>
    <w:p w14:paraId="00215710" w14:textId="5E8F6A74" w:rsidR="004E2749" w:rsidRDefault="004E2749" w:rsidP="004E2749">
      <w:pPr>
        <w:pStyle w:val="13"/>
        <w:shd w:val="clear" w:color="auto" w:fill="auto"/>
        <w:tabs>
          <w:tab w:val="left" w:leader="underscore" w:pos="4446"/>
        </w:tabs>
        <w:spacing w:before="0" w:after="332" w:line="280" w:lineRule="exact"/>
        <w:ind w:firstLine="426"/>
        <w:jc w:val="both"/>
        <w:rPr>
          <w:sz w:val="22"/>
          <w:szCs w:val="22"/>
        </w:rPr>
      </w:pPr>
      <w:r>
        <w:rPr>
          <w:sz w:val="22"/>
          <w:szCs w:val="22"/>
        </w:rPr>
        <w:lastRenderedPageBreak/>
        <w:t>Избирательный округ №6</w:t>
      </w:r>
    </w:p>
    <w:p w14:paraId="1A15A24F" w14:textId="77777777" w:rsidR="004E2749" w:rsidRDefault="004E2749" w:rsidP="004E2749">
      <w:pPr>
        <w:pStyle w:val="24"/>
        <w:shd w:val="clear" w:color="auto" w:fill="auto"/>
        <w:tabs>
          <w:tab w:val="left" w:leader="underscore" w:pos="3007"/>
        </w:tabs>
        <w:spacing w:line="280" w:lineRule="exact"/>
        <w:ind w:firstLine="426"/>
        <w:rPr>
          <w:sz w:val="22"/>
          <w:szCs w:val="22"/>
        </w:rPr>
      </w:pPr>
      <w:r>
        <w:rPr>
          <w:sz w:val="22"/>
          <w:szCs w:val="22"/>
        </w:rPr>
        <w:t>Число избирателей -390 человек.</w:t>
      </w:r>
    </w:p>
    <w:p w14:paraId="4B006B98" w14:textId="77777777" w:rsidR="004E2749" w:rsidRDefault="004E2749" w:rsidP="004E2749">
      <w:pPr>
        <w:pStyle w:val="24"/>
        <w:shd w:val="clear" w:color="auto" w:fill="auto"/>
        <w:spacing w:line="280" w:lineRule="exact"/>
        <w:ind w:firstLine="426"/>
        <w:rPr>
          <w:sz w:val="22"/>
          <w:szCs w:val="22"/>
        </w:rPr>
      </w:pPr>
      <w:r>
        <w:rPr>
          <w:sz w:val="22"/>
          <w:szCs w:val="22"/>
        </w:rPr>
        <w:t>В округ входят:</w:t>
      </w:r>
    </w:p>
    <w:p w14:paraId="6A2C8595" w14:textId="77777777" w:rsidR="004E2749" w:rsidRDefault="004E2749" w:rsidP="004E2749">
      <w:pPr>
        <w:pStyle w:val="24"/>
        <w:shd w:val="clear" w:color="auto" w:fill="auto"/>
        <w:spacing w:after="337" w:line="326" w:lineRule="exact"/>
        <w:ind w:right="-2" w:firstLine="426"/>
        <w:jc w:val="left"/>
        <w:rPr>
          <w:sz w:val="22"/>
          <w:szCs w:val="22"/>
        </w:rPr>
      </w:pPr>
      <w:r>
        <w:rPr>
          <w:sz w:val="22"/>
          <w:szCs w:val="22"/>
        </w:rPr>
        <w:t xml:space="preserve">улицы: Днестровская №№ 100-260А(чётные), 101-261(нечётные); </w:t>
      </w:r>
      <w:proofErr w:type="gramStart"/>
      <w:r>
        <w:rPr>
          <w:sz w:val="22"/>
          <w:szCs w:val="22"/>
        </w:rPr>
        <w:t>Набережная ;</w:t>
      </w:r>
      <w:proofErr w:type="gramEnd"/>
      <w:r>
        <w:rPr>
          <w:sz w:val="22"/>
          <w:szCs w:val="22"/>
        </w:rPr>
        <w:t xml:space="preserve">                 Академика  </w:t>
      </w:r>
      <w:proofErr w:type="spellStart"/>
      <w:r>
        <w:rPr>
          <w:sz w:val="22"/>
          <w:szCs w:val="22"/>
        </w:rPr>
        <w:t>Гросула</w:t>
      </w:r>
      <w:proofErr w:type="spellEnd"/>
      <w:r>
        <w:rPr>
          <w:sz w:val="22"/>
          <w:szCs w:val="22"/>
        </w:rPr>
        <w:t xml:space="preserve"> ;</w:t>
      </w:r>
      <w:proofErr w:type="spellStart"/>
      <w:r>
        <w:rPr>
          <w:sz w:val="22"/>
          <w:szCs w:val="22"/>
        </w:rPr>
        <w:t>Чичика</w:t>
      </w:r>
      <w:proofErr w:type="spellEnd"/>
      <w:r>
        <w:rPr>
          <w:sz w:val="22"/>
          <w:szCs w:val="22"/>
        </w:rPr>
        <w:t xml:space="preserve"> ;</w:t>
      </w:r>
    </w:p>
    <w:p w14:paraId="490D8F9A" w14:textId="77777777" w:rsidR="004E2749" w:rsidRDefault="004E2749" w:rsidP="004E2749">
      <w:pPr>
        <w:pStyle w:val="13"/>
        <w:shd w:val="clear" w:color="auto" w:fill="auto"/>
        <w:tabs>
          <w:tab w:val="left" w:leader="underscore" w:pos="4446"/>
        </w:tabs>
        <w:spacing w:before="0" w:after="332" w:line="280" w:lineRule="exact"/>
        <w:ind w:firstLine="426"/>
        <w:jc w:val="both"/>
        <w:rPr>
          <w:sz w:val="22"/>
          <w:szCs w:val="22"/>
        </w:rPr>
      </w:pPr>
      <w:r>
        <w:rPr>
          <w:sz w:val="22"/>
          <w:szCs w:val="22"/>
        </w:rPr>
        <w:t>Избирательный округ №7</w:t>
      </w:r>
    </w:p>
    <w:p w14:paraId="284AE50F" w14:textId="77777777" w:rsidR="004E2749" w:rsidRDefault="004E2749" w:rsidP="004E2749">
      <w:pPr>
        <w:pStyle w:val="24"/>
        <w:shd w:val="clear" w:color="auto" w:fill="auto"/>
        <w:tabs>
          <w:tab w:val="left" w:leader="underscore" w:pos="3007"/>
        </w:tabs>
        <w:spacing w:line="280" w:lineRule="exact"/>
        <w:ind w:firstLine="426"/>
        <w:rPr>
          <w:sz w:val="22"/>
          <w:szCs w:val="22"/>
        </w:rPr>
      </w:pPr>
      <w:r>
        <w:rPr>
          <w:sz w:val="22"/>
          <w:szCs w:val="22"/>
        </w:rPr>
        <w:t>Число избирателей -425 человек.</w:t>
      </w:r>
    </w:p>
    <w:p w14:paraId="5C422952" w14:textId="77777777" w:rsidR="004E2749" w:rsidRDefault="004E2749" w:rsidP="004E2749">
      <w:pPr>
        <w:pStyle w:val="24"/>
        <w:shd w:val="clear" w:color="auto" w:fill="auto"/>
        <w:spacing w:line="280" w:lineRule="exact"/>
        <w:ind w:firstLine="426"/>
        <w:rPr>
          <w:sz w:val="22"/>
          <w:szCs w:val="22"/>
        </w:rPr>
      </w:pPr>
      <w:r>
        <w:rPr>
          <w:sz w:val="22"/>
          <w:szCs w:val="22"/>
        </w:rPr>
        <w:t>В округ входят:</w:t>
      </w:r>
    </w:p>
    <w:p w14:paraId="71380375" w14:textId="77777777" w:rsidR="004E2749" w:rsidRDefault="004E2749" w:rsidP="004E2749">
      <w:pPr>
        <w:pStyle w:val="24"/>
        <w:shd w:val="clear" w:color="auto" w:fill="auto"/>
        <w:tabs>
          <w:tab w:val="left" w:pos="9498"/>
        </w:tabs>
        <w:spacing w:line="326" w:lineRule="exact"/>
        <w:ind w:firstLine="426"/>
        <w:jc w:val="left"/>
        <w:rPr>
          <w:sz w:val="22"/>
          <w:szCs w:val="22"/>
        </w:rPr>
      </w:pPr>
      <w:r>
        <w:rPr>
          <w:sz w:val="22"/>
          <w:szCs w:val="22"/>
        </w:rPr>
        <w:t>улицы: Котовского №№ 102-132(чётные), 103-133А(нечётные),141-177А(нечётные),142 - 178А(чётные); Одесская №№1-7(нечётные),2-8(чётные), 12-14(чётные) 13,13Б; Ленина №№ 82-100(чётные),109-111(нечётные), 127-139 (нечётные).</w:t>
      </w:r>
    </w:p>
    <w:p w14:paraId="0CE98316" w14:textId="77777777" w:rsidR="004E2749" w:rsidRDefault="004E2749" w:rsidP="004E2749">
      <w:pPr>
        <w:pStyle w:val="24"/>
        <w:shd w:val="clear" w:color="auto" w:fill="auto"/>
        <w:tabs>
          <w:tab w:val="left" w:pos="9498"/>
        </w:tabs>
        <w:spacing w:line="326" w:lineRule="exact"/>
        <w:ind w:firstLine="426"/>
        <w:jc w:val="left"/>
        <w:rPr>
          <w:sz w:val="22"/>
          <w:szCs w:val="22"/>
        </w:rPr>
      </w:pPr>
    </w:p>
    <w:p w14:paraId="7556A5E6" w14:textId="77777777" w:rsidR="004E2749" w:rsidRDefault="004E2749" w:rsidP="004E2749">
      <w:pPr>
        <w:pStyle w:val="13"/>
        <w:shd w:val="clear" w:color="auto" w:fill="auto"/>
        <w:tabs>
          <w:tab w:val="left" w:leader="underscore" w:pos="4446"/>
        </w:tabs>
        <w:spacing w:before="0" w:after="332" w:line="280" w:lineRule="exact"/>
        <w:ind w:firstLine="426"/>
        <w:jc w:val="both"/>
        <w:rPr>
          <w:sz w:val="22"/>
          <w:szCs w:val="22"/>
        </w:rPr>
      </w:pPr>
      <w:r>
        <w:rPr>
          <w:sz w:val="22"/>
          <w:szCs w:val="22"/>
        </w:rPr>
        <w:t>Избирательный округ №8</w:t>
      </w:r>
    </w:p>
    <w:p w14:paraId="182770A1" w14:textId="77777777" w:rsidR="004E2749" w:rsidRDefault="004E2749" w:rsidP="004E2749">
      <w:pPr>
        <w:pStyle w:val="24"/>
        <w:shd w:val="clear" w:color="auto" w:fill="auto"/>
        <w:tabs>
          <w:tab w:val="left" w:leader="underscore" w:pos="3007"/>
        </w:tabs>
        <w:spacing w:line="280" w:lineRule="exact"/>
        <w:ind w:firstLine="426"/>
        <w:rPr>
          <w:sz w:val="22"/>
          <w:szCs w:val="22"/>
        </w:rPr>
      </w:pPr>
      <w:r>
        <w:rPr>
          <w:sz w:val="22"/>
          <w:szCs w:val="22"/>
        </w:rPr>
        <w:t>Число избирателей - 423</w:t>
      </w:r>
      <w:r>
        <w:rPr>
          <w:sz w:val="22"/>
          <w:szCs w:val="22"/>
        </w:rPr>
        <w:tab/>
        <w:t>человек.</w:t>
      </w:r>
    </w:p>
    <w:p w14:paraId="3C187E92" w14:textId="77777777" w:rsidR="004E2749" w:rsidRDefault="004E2749" w:rsidP="004E2749">
      <w:pPr>
        <w:pStyle w:val="24"/>
        <w:shd w:val="clear" w:color="auto" w:fill="auto"/>
        <w:spacing w:line="280" w:lineRule="exact"/>
        <w:ind w:firstLine="426"/>
        <w:rPr>
          <w:sz w:val="22"/>
          <w:szCs w:val="22"/>
        </w:rPr>
      </w:pPr>
      <w:r>
        <w:rPr>
          <w:sz w:val="22"/>
          <w:szCs w:val="22"/>
        </w:rPr>
        <w:t>В округ входят:</w:t>
      </w:r>
    </w:p>
    <w:p w14:paraId="12BC75B8" w14:textId="77777777" w:rsidR="004E2749" w:rsidRDefault="004E2749" w:rsidP="004E2749">
      <w:pPr>
        <w:pStyle w:val="24"/>
        <w:shd w:val="clear" w:color="auto" w:fill="auto"/>
        <w:spacing w:after="337" w:line="326" w:lineRule="exact"/>
        <w:ind w:right="2020" w:firstLine="426"/>
        <w:jc w:val="left"/>
        <w:rPr>
          <w:sz w:val="22"/>
          <w:szCs w:val="22"/>
        </w:rPr>
      </w:pPr>
      <w:r>
        <w:rPr>
          <w:sz w:val="22"/>
          <w:szCs w:val="22"/>
        </w:rPr>
        <w:t xml:space="preserve">улицы: </w:t>
      </w:r>
      <w:proofErr w:type="spellStart"/>
      <w:r>
        <w:rPr>
          <w:sz w:val="22"/>
          <w:szCs w:val="22"/>
        </w:rPr>
        <w:t>С.Лазо</w:t>
      </w:r>
      <w:proofErr w:type="spellEnd"/>
      <w:r>
        <w:rPr>
          <w:sz w:val="22"/>
          <w:szCs w:val="22"/>
        </w:rPr>
        <w:t xml:space="preserve"> №№ 63-195(нечётные), 66-194(чётные).</w:t>
      </w:r>
    </w:p>
    <w:p w14:paraId="62FCBCAE" w14:textId="77777777" w:rsidR="004E2749" w:rsidRDefault="004E2749" w:rsidP="004E2749">
      <w:pPr>
        <w:pStyle w:val="13"/>
        <w:shd w:val="clear" w:color="auto" w:fill="auto"/>
        <w:tabs>
          <w:tab w:val="left" w:leader="underscore" w:pos="4446"/>
        </w:tabs>
        <w:spacing w:before="0" w:after="332" w:line="280" w:lineRule="exact"/>
        <w:ind w:firstLine="426"/>
        <w:jc w:val="both"/>
        <w:rPr>
          <w:sz w:val="22"/>
          <w:szCs w:val="22"/>
        </w:rPr>
      </w:pPr>
      <w:r>
        <w:rPr>
          <w:sz w:val="22"/>
          <w:szCs w:val="22"/>
        </w:rPr>
        <w:t>Избирательный округ №9</w:t>
      </w:r>
    </w:p>
    <w:p w14:paraId="14DF38D4" w14:textId="77777777" w:rsidR="004E2749" w:rsidRDefault="004E2749" w:rsidP="004E2749">
      <w:pPr>
        <w:pStyle w:val="24"/>
        <w:shd w:val="clear" w:color="auto" w:fill="auto"/>
        <w:tabs>
          <w:tab w:val="left" w:leader="underscore" w:pos="3007"/>
        </w:tabs>
        <w:spacing w:line="280" w:lineRule="exact"/>
        <w:ind w:firstLine="426"/>
        <w:rPr>
          <w:sz w:val="22"/>
          <w:szCs w:val="22"/>
        </w:rPr>
      </w:pPr>
      <w:r>
        <w:rPr>
          <w:sz w:val="22"/>
          <w:szCs w:val="22"/>
        </w:rPr>
        <w:t>Число избирателей -338человек.</w:t>
      </w:r>
    </w:p>
    <w:p w14:paraId="5293D9C8" w14:textId="77777777" w:rsidR="004E2749" w:rsidRDefault="004E2749" w:rsidP="004E2749">
      <w:pPr>
        <w:pStyle w:val="24"/>
        <w:shd w:val="clear" w:color="auto" w:fill="auto"/>
        <w:spacing w:line="280" w:lineRule="exact"/>
        <w:ind w:firstLine="426"/>
        <w:rPr>
          <w:sz w:val="22"/>
          <w:szCs w:val="22"/>
        </w:rPr>
      </w:pPr>
      <w:r>
        <w:rPr>
          <w:sz w:val="22"/>
          <w:szCs w:val="22"/>
        </w:rPr>
        <w:t>В округ входят:</w:t>
      </w:r>
    </w:p>
    <w:p w14:paraId="0D16B36A" w14:textId="77777777" w:rsidR="004E2749" w:rsidRDefault="004E2749" w:rsidP="004E2749">
      <w:pPr>
        <w:pStyle w:val="24"/>
        <w:shd w:val="clear" w:color="auto" w:fill="auto"/>
        <w:spacing w:after="337" w:line="326" w:lineRule="exact"/>
        <w:ind w:firstLine="426"/>
        <w:jc w:val="left"/>
        <w:rPr>
          <w:sz w:val="22"/>
          <w:szCs w:val="22"/>
        </w:rPr>
      </w:pPr>
      <w:r>
        <w:rPr>
          <w:sz w:val="22"/>
          <w:szCs w:val="22"/>
        </w:rPr>
        <w:t>улицы: Ленина №№ 102-120(чётные), 105-107(нечётные),113-125(нечётные),122-142(чётные),143-191(нечётные); Фрунзе №№107-131(нечётные), 108-130(чётные),173-213(нечётные),174-214Ж (чётные), 225-247(нечётные), 226-246Б (чётные).</w:t>
      </w:r>
    </w:p>
    <w:p w14:paraId="3AED903F" w14:textId="77777777" w:rsidR="004E2749" w:rsidRDefault="004E2749" w:rsidP="004E2749">
      <w:pPr>
        <w:pStyle w:val="13"/>
        <w:shd w:val="clear" w:color="auto" w:fill="auto"/>
        <w:tabs>
          <w:tab w:val="left" w:leader="underscore" w:pos="4446"/>
        </w:tabs>
        <w:spacing w:before="0" w:after="332" w:line="280" w:lineRule="exact"/>
        <w:ind w:firstLine="426"/>
        <w:jc w:val="both"/>
        <w:rPr>
          <w:sz w:val="22"/>
          <w:szCs w:val="22"/>
        </w:rPr>
      </w:pPr>
      <w:r>
        <w:rPr>
          <w:sz w:val="22"/>
          <w:szCs w:val="22"/>
        </w:rPr>
        <w:t>Избирательный округ №10</w:t>
      </w:r>
    </w:p>
    <w:p w14:paraId="46C39734" w14:textId="77777777" w:rsidR="004E2749" w:rsidRDefault="004E2749" w:rsidP="004E2749">
      <w:pPr>
        <w:pStyle w:val="24"/>
        <w:shd w:val="clear" w:color="auto" w:fill="auto"/>
        <w:tabs>
          <w:tab w:val="left" w:leader="underscore" w:pos="3007"/>
        </w:tabs>
        <w:spacing w:line="280" w:lineRule="exact"/>
        <w:ind w:firstLine="426"/>
        <w:rPr>
          <w:sz w:val="22"/>
          <w:szCs w:val="22"/>
        </w:rPr>
      </w:pPr>
      <w:r>
        <w:rPr>
          <w:sz w:val="22"/>
          <w:szCs w:val="22"/>
        </w:rPr>
        <w:t>Число избирателей -341человек.</w:t>
      </w:r>
    </w:p>
    <w:p w14:paraId="588C8952" w14:textId="77777777" w:rsidR="004E2749" w:rsidRDefault="004E2749" w:rsidP="004E2749">
      <w:pPr>
        <w:pStyle w:val="24"/>
        <w:shd w:val="clear" w:color="auto" w:fill="auto"/>
        <w:spacing w:line="280" w:lineRule="exact"/>
        <w:ind w:firstLine="426"/>
        <w:rPr>
          <w:sz w:val="22"/>
          <w:szCs w:val="22"/>
        </w:rPr>
      </w:pPr>
      <w:r>
        <w:rPr>
          <w:sz w:val="22"/>
          <w:szCs w:val="22"/>
        </w:rPr>
        <w:t>В округ входят:</w:t>
      </w:r>
    </w:p>
    <w:p w14:paraId="227CEA0E" w14:textId="77777777" w:rsidR="004E2749" w:rsidRDefault="004E2749" w:rsidP="004E2749">
      <w:pPr>
        <w:pStyle w:val="24"/>
        <w:shd w:val="clear" w:color="auto" w:fill="auto"/>
        <w:spacing w:after="337" w:line="326" w:lineRule="exact"/>
        <w:ind w:firstLine="426"/>
        <w:jc w:val="left"/>
        <w:rPr>
          <w:sz w:val="22"/>
          <w:szCs w:val="22"/>
        </w:rPr>
      </w:pPr>
      <w:r>
        <w:rPr>
          <w:sz w:val="22"/>
          <w:szCs w:val="22"/>
        </w:rPr>
        <w:t xml:space="preserve">улицы: Фрунзе №№ 132-172А(чётные),133-171(нечётные),215-223(нечётные),216-224А(чётные); Садовая; Пушкина №№ 94-178(чётные),95-181(нечётные); </w:t>
      </w:r>
      <w:bookmarkStart w:id="13" w:name="_Hlk196385918"/>
      <w:r>
        <w:rPr>
          <w:sz w:val="22"/>
          <w:szCs w:val="22"/>
        </w:rPr>
        <w:t>Молодёжная</w:t>
      </w:r>
      <w:bookmarkEnd w:id="13"/>
      <w:r>
        <w:rPr>
          <w:sz w:val="22"/>
          <w:szCs w:val="22"/>
        </w:rPr>
        <w:t>.</w:t>
      </w:r>
    </w:p>
    <w:p w14:paraId="16C7C2C6" w14:textId="77777777" w:rsidR="00DE0AFA" w:rsidRDefault="00DE0AFA"/>
    <w:sectPr w:rsidR="00DE0A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1AD"/>
    <w:rsid w:val="00405DB4"/>
    <w:rsid w:val="00482848"/>
    <w:rsid w:val="004E2749"/>
    <w:rsid w:val="00863530"/>
    <w:rsid w:val="008761AD"/>
    <w:rsid w:val="00A26435"/>
    <w:rsid w:val="00DE0A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4F0E0"/>
  <w15:chartTrackingRefBased/>
  <w15:docId w15:val="{176AC945-2CCB-43F8-8EA6-43C2C94A0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2749"/>
    <w:pPr>
      <w:spacing w:after="200" w:line="276" w:lineRule="auto"/>
    </w:pPr>
    <w:rPr>
      <w:rFonts w:eastAsiaTheme="minorEastAsia"/>
      <w:kern w:val="0"/>
      <w:lang w:eastAsia="ru-RU"/>
      <w14:ligatures w14:val="none"/>
    </w:rPr>
  </w:style>
  <w:style w:type="paragraph" w:styleId="1">
    <w:name w:val="heading 1"/>
    <w:basedOn w:val="a"/>
    <w:next w:val="a"/>
    <w:link w:val="10"/>
    <w:uiPriority w:val="9"/>
    <w:qFormat/>
    <w:rsid w:val="008761AD"/>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8761AD"/>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8761AD"/>
    <w:pPr>
      <w:keepNext/>
      <w:keepLines/>
      <w:spacing w:before="160" w:after="80" w:line="259" w:lineRule="auto"/>
      <w:outlineLvl w:val="2"/>
    </w:pPr>
    <w:rPr>
      <w:rFonts w:eastAsiaTheme="majorEastAsia" w:cstheme="majorBidi"/>
      <w:color w:val="2F5496"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8761AD"/>
    <w:pPr>
      <w:keepNext/>
      <w:keepLines/>
      <w:spacing w:before="80" w:after="40" w:line="259" w:lineRule="auto"/>
      <w:outlineLvl w:val="3"/>
    </w:pPr>
    <w:rPr>
      <w:rFonts w:eastAsiaTheme="majorEastAsia" w:cstheme="majorBidi"/>
      <w:i/>
      <w:iCs/>
      <w:color w:val="2F5496" w:themeColor="accent1" w:themeShade="BF"/>
      <w:kern w:val="2"/>
      <w:lang w:eastAsia="en-US"/>
      <w14:ligatures w14:val="standardContextual"/>
    </w:rPr>
  </w:style>
  <w:style w:type="paragraph" w:styleId="5">
    <w:name w:val="heading 5"/>
    <w:basedOn w:val="a"/>
    <w:next w:val="a"/>
    <w:link w:val="50"/>
    <w:uiPriority w:val="9"/>
    <w:semiHidden/>
    <w:unhideWhenUsed/>
    <w:qFormat/>
    <w:rsid w:val="008761AD"/>
    <w:pPr>
      <w:keepNext/>
      <w:keepLines/>
      <w:spacing w:before="80" w:after="40" w:line="259" w:lineRule="auto"/>
      <w:outlineLvl w:val="4"/>
    </w:pPr>
    <w:rPr>
      <w:rFonts w:eastAsiaTheme="majorEastAsia" w:cstheme="majorBidi"/>
      <w:color w:val="2F5496" w:themeColor="accent1" w:themeShade="BF"/>
      <w:kern w:val="2"/>
      <w:lang w:eastAsia="en-US"/>
      <w14:ligatures w14:val="standardContextual"/>
    </w:rPr>
  </w:style>
  <w:style w:type="paragraph" w:styleId="6">
    <w:name w:val="heading 6"/>
    <w:basedOn w:val="a"/>
    <w:next w:val="a"/>
    <w:link w:val="60"/>
    <w:uiPriority w:val="9"/>
    <w:semiHidden/>
    <w:unhideWhenUsed/>
    <w:qFormat/>
    <w:rsid w:val="008761AD"/>
    <w:pPr>
      <w:keepNext/>
      <w:keepLines/>
      <w:spacing w:before="40" w:after="0" w:line="259" w:lineRule="auto"/>
      <w:outlineLvl w:val="5"/>
    </w:pPr>
    <w:rPr>
      <w:rFonts w:eastAsiaTheme="majorEastAsia" w:cstheme="majorBidi"/>
      <w:i/>
      <w:iCs/>
      <w:color w:val="595959" w:themeColor="text1" w:themeTint="A6"/>
      <w:kern w:val="2"/>
      <w:lang w:eastAsia="en-US"/>
      <w14:ligatures w14:val="standardContextual"/>
    </w:rPr>
  </w:style>
  <w:style w:type="paragraph" w:styleId="7">
    <w:name w:val="heading 7"/>
    <w:basedOn w:val="a"/>
    <w:next w:val="a"/>
    <w:link w:val="70"/>
    <w:uiPriority w:val="9"/>
    <w:semiHidden/>
    <w:unhideWhenUsed/>
    <w:qFormat/>
    <w:rsid w:val="008761AD"/>
    <w:pPr>
      <w:keepNext/>
      <w:keepLines/>
      <w:spacing w:before="40" w:after="0" w:line="259" w:lineRule="auto"/>
      <w:outlineLvl w:val="6"/>
    </w:pPr>
    <w:rPr>
      <w:rFonts w:eastAsiaTheme="majorEastAsia" w:cstheme="majorBidi"/>
      <w:color w:val="595959" w:themeColor="text1" w:themeTint="A6"/>
      <w:kern w:val="2"/>
      <w:lang w:eastAsia="en-US"/>
      <w14:ligatures w14:val="standardContextual"/>
    </w:rPr>
  </w:style>
  <w:style w:type="paragraph" w:styleId="8">
    <w:name w:val="heading 8"/>
    <w:basedOn w:val="a"/>
    <w:next w:val="a"/>
    <w:link w:val="80"/>
    <w:uiPriority w:val="9"/>
    <w:semiHidden/>
    <w:unhideWhenUsed/>
    <w:qFormat/>
    <w:rsid w:val="008761AD"/>
    <w:pPr>
      <w:keepNext/>
      <w:keepLines/>
      <w:spacing w:after="0" w:line="259" w:lineRule="auto"/>
      <w:outlineLvl w:val="7"/>
    </w:pPr>
    <w:rPr>
      <w:rFonts w:eastAsiaTheme="majorEastAsia" w:cstheme="majorBidi"/>
      <w:i/>
      <w:iCs/>
      <w:color w:val="272727" w:themeColor="text1" w:themeTint="D8"/>
      <w:kern w:val="2"/>
      <w:lang w:eastAsia="en-US"/>
      <w14:ligatures w14:val="standardContextual"/>
    </w:rPr>
  </w:style>
  <w:style w:type="paragraph" w:styleId="9">
    <w:name w:val="heading 9"/>
    <w:basedOn w:val="a"/>
    <w:next w:val="a"/>
    <w:link w:val="90"/>
    <w:uiPriority w:val="9"/>
    <w:semiHidden/>
    <w:unhideWhenUsed/>
    <w:qFormat/>
    <w:rsid w:val="008761AD"/>
    <w:pPr>
      <w:keepNext/>
      <w:keepLines/>
      <w:spacing w:after="0" w:line="259" w:lineRule="auto"/>
      <w:outlineLvl w:val="8"/>
    </w:pPr>
    <w:rPr>
      <w:rFonts w:eastAsiaTheme="majorEastAsia" w:cstheme="majorBidi"/>
      <w:color w:val="272727" w:themeColor="text1" w:themeTint="D8"/>
      <w:kern w:val="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61A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761A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761A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761A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761A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761A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761AD"/>
    <w:rPr>
      <w:rFonts w:eastAsiaTheme="majorEastAsia" w:cstheme="majorBidi"/>
      <w:color w:val="595959" w:themeColor="text1" w:themeTint="A6"/>
    </w:rPr>
  </w:style>
  <w:style w:type="character" w:customStyle="1" w:styleId="80">
    <w:name w:val="Заголовок 8 Знак"/>
    <w:basedOn w:val="a0"/>
    <w:link w:val="8"/>
    <w:uiPriority w:val="9"/>
    <w:semiHidden/>
    <w:rsid w:val="008761A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761AD"/>
    <w:rPr>
      <w:rFonts w:eastAsiaTheme="majorEastAsia" w:cstheme="majorBidi"/>
      <w:color w:val="272727" w:themeColor="text1" w:themeTint="D8"/>
    </w:rPr>
  </w:style>
  <w:style w:type="paragraph" w:styleId="a3">
    <w:name w:val="Title"/>
    <w:basedOn w:val="a"/>
    <w:next w:val="a"/>
    <w:link w:val="a4"/>
    <w:uiPriority w:val="10"/>
    <w:qFormat/>
    <w:rsid w:val="008761AD"/>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Заголовок Знак"/>
    <w:basedOn w:val="a0"/>
    <w:link w:val="a3"/>
    <w:uiPriority w:val="10"/>
    <w:rsid w:val="008761A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761AD"/>
    <w:pPr>
      <w:numPr>
        <w:ilvl w:val="1"/>
      </w:numPr>
      <w:spacing w:after="160"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a6">
    <w:name w:val="Подзаголовок Знак"/>
    <w:basedOn w:val="a0"/>
    <w:link w:val="a5"/>
    <w:uiPriority w:val="11"/>
    <w:rsid w:val="008761A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761AD"/>
    <w:pPr>
      <w:spacing w:before="160" w:after="160" w:line="259" w:lineRule="auto"/>
      <w:jc w:val="center"/>
    </w:pPr>
    <w:rPr>
      <w:rFonts w:eastAsiaTheme="minorHAnsi"/>
      <w:i/>
      <w:iCs/>
      <w:color w:val="404040" w:themeColor="text1" w:themeTint="BF"/>
      <w:kern w:val="2"/>
      <w:lang w:eastAsia="en-US"/>
      <w14:ligatures w14:val="standardContextual"/>
    </w:rPr>
  </w:style>
  <w:style w:type="character" w:customStyle="1" w:styleId="22">
    <w:name w:val="Цитата 2 Знак"/>
    <w:basedOn w:val="a0"/>
    <w:link w:val="21"/>
    <w:uiPriority w:val="29"/>
    <w:rsid w:val="008761AD"/>
    <w:rPr>
      <w:i/>
      <w:iCs/>
      <w:color w:val="404040" w:themeColor="text1" w:themeTint="BF"/>
    </w:rPr>
  </w:style>
  <w:style w:type="paragraph" w:styleId="a7">
    <w:name w:val="List Paragraph"/>
    <w:basedOn w:val="a"/>
    <w:uiPriority w:val="34"/>
    <w:qFormat/>
    <w:rsid w:val="008761AD"/>
    <w:pPr>
      <w:spacing w:after="160" w:line="259" w:lineRule="auto"/>
      <w:ind w:left="720"/>
      <w:contextualSpacing/>
    </w:pPr>
    <w:rPr>
      <w:rFonts w:eastAsiaTheme="minorHAnsi"/>
      <w:kern w:val="2"/>
      <w:lang w:eastAsia="en-US"/>
      <w14:ligatures w14:val="standardContextual"/>
    </w:rPr>
  </w:style>
  <w:style w:type="character" w:styleId="a8">
    <w:name w:val="Intense Emphasis"/>
    <w:basedOn w:val="a0"/>
    <w:uiPriority w:val="21"/>
    <w:qFormat/>
    <w:rsid w:val="008761AD"/>
    <w:rPr>
      <w:i/>
      <w:iCs/>
      <w:color w:val="2F5496" w:themeColor="accent1" w:themeShade="BF"/>
    </w:rPr>
  </w:style>
  <w:style w:type="paragraph" w:styleId="a9">
    <w:name w:val="Intense Quote"/>
    <w:basedOn w:val="a"/>
    <w:next w:val="a"/>
    <w:link w:val="aa"/>
    <w:uiPriority w:val="30"/>
    <w:qFormat/>
    <w:rsid w:val="008761AD"/>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i/>
      <w:iCs/>
      <w:color w:val="2F5496" w:themeColor="accent1" w:themeShade="BF"/>
      <w:kern w:val="2"/>
      <w:lang w:eastAsia="en-US"/>
      <w14:ligatures w14:val="standardContextual"/>
    </w:rPr>
  </w:style>
  <w:style w:type="character" w:customStyle="1" w:styleId="aa">
    <w:name w:val="Выделенная цитата Знак"/>
    <w:basedOn w:val="a0"/>
    <w:link w:val="a9"/>
    <w:uiPriority w:val="30"/>
    <w:rsid w:val="008761AD"/>
    <w:rPr>
      <w:i/>
      <w:iCs/>
      <w:color w:val="2F5496" w:themeColor="accent1" w:themeShade="BF"/>
    </w:rPr>
  </w:style>
  <w:style w:type="character" w:styleId="ab">
    <w:name w:val="Intense Reference"/>
    <w:basedOn w:val="a0"/>
    <w:uiPriority w:val="32"/>
    <w:qFormat/>
    <w:rsid w:val="008761AD"/>
    <w:rPr>
      <w:b/>
      <w:bCs/>
      <w:smallCaps/>
      <w:color w:val="2F5496" w:themeColor="accent1" w:themeShade="BF"/>
      <w:spacing w:val="5"/>
    </w:rPr>
  </w:style>
  <w:style w:type="paragraph" w:customStyle="1" w:styleId="11">
    <w:name w:val="Без интервала1"/>
    <w:uiPriority w:val="1"/>
    <w:qFormat/>
    <w:rsid w:val="004E2749"/>
    <w:pPr>
      <w:spacing w:after="0" w:line="240" w:lineRule="auto"/>
    </w:pPr>
    <w:rPr>
      <w:rFonts w:ascii="Calibri" w:eastAsia="Times New Roman" w:hAnsi="Calibri" w:cs="Times New Roman"/>
      <w:kern w:val="0"/>
      <w:lang w:val="en-US" w:bidi="en-US"/>
      <w14:ligatures w14:val="none"/>
    </w:rPr>
  </w:style>
  <w:style w:type="paragraph" w:customStyle="1" w:styleId="210">
    <w:name w:val="Без интервала21"/>
    <w:qFormat/>
    <w:rsid w:val="004E2749"/>
    <w:pPr>
      <w:spacing w:after="0" w:line="240" w:lineRule="auto"/>
    </w:pPr>
    <w:rPr>
      <w:rFonts w:ascii="Calibri" w:eastAsia="Times New Roman" w:hAnsi="Calibri" w:cs="Times New Roman"/>
      <w:kern w:val="0"/>
      <w:lang w:val="en-US" w:bidi="en-US"/>
      <w14:ligatures w14:val="none"/>
    </w:rPr>
  </w:style>
  <w:style w:type="character" w:customStyle="1" w:styleId="12">
    <w:name w:val="Заголовок №1_"/>
    <w:basedOn w:val="a0"/>
    <w:link w:val="13"/>
    <w:locked/>
    <w:rsid w:val="004E2749"/>
    <w:rPr>
      <w:rFonts w:ascii="Times New Roman" w:eastAsia="Times New Roman" w:hAnsi="Times New Roman" w:cs="Times New Roman"/>
      <w:b/>
      <w:bCs/>
      <w:sz w:val="28"/>
      <w:szCs w:val="28"/>
      <w:shd w:val="clear" w:color="auto" w:fill="FFFFFF"/>
    </w:rPr>
  </w:style>
  <w:style w:type="paragraph" w:customStyle="1" w:styleId="13">
    <w:name w:val="Заголовок №1"/>
    <w:basedOn w:val="a"/>
    <w:link w:val="12"/>
    <w:rsid w:val="004E2749"/>
    <w:pPr>
      <w:widowControl w:val="0"/>
      <w:shd w:val="clear" w:color="auto" w:fill="FFFFFF"/>
      <w:spacing w:before="300" w:after="660" w:line="0" w:lineRule="atLeast"/>
      <w:outlineLvl w:val="0"/>
    </w:pPr>
    <w:rPr>
      <w:rFonts w:ascii="Times New Roman" w:eastAsia="Times New Roman" w:hAnsi="Times New Roman" w:cs="Times New Roman"/>
      <w:b/>
      <w:bCs/>
      <w:kern w:val="2"/>
      <w:sz w:val="28"/>
      <w:szCs w:val="28"/>
      <w:lang w:eastAsia="en-US"/>
      <w14:ligatures w14:val="standardContextual"/>
    </w:rPr>
  </w:style>
  <w:style w:type="character" w:customStyle="1" w:styleId="51">
    <w:name w:val="Основной текст (5)_"/>
    <w:basedOn w:val="a0"/>
    <w:link w:val="52"/>
    <w:locked/>
    <w:rsid w:val="004E2749"/>
    <w:rPr>
      <w:rFonts w:ascii="Times New Roman" w:eastAsia="Times New Roman" w:hAnsi="Times New Roman" w:cs="Times New Roman"/>
      <w:b/>
      <w:bCs/>
      <w:sz w:val="28"/>
      <w:szCs w:val="28"/>
      <w:shd w:val="clear" w:color="auto" w:fill="FFFFFF"/>
    </w:rPr>
  </w:style>
  <w:style w:type="paragraph" w:customStyle="1" w:styleId="52">
    <w:name w:val="Основной текст (5)"/>
    <w:basedOn w:val="a"/>
    <w:link w:val="51"/>
    <w:rsid w:val="004E2749"/>
    <w:pPr>
      <w:widowControl w:val="0"/>
      <w:shd w:val="clear" w:color="auto" w:fill="FFFFFF"/>
      <w:spacing w:after="300" w:line="317" w:lineRule="exact"/>
      <w:jc w:val="center"/>
    </w:pPr>
    <w:rPr>
      <w:rFonts w:ascii="Times New Roman" w:eastAsia="Times New Roman" w:hAnsi="Times New Roman" w:cs="Times New Roman"/>
      <w:b/>
      <w:bCs/>
      <w:kern w:val="2"/>
      <w:sz w:val="28"/>
      <w:szCs w:val="28"/>
      <w:lang w:eastAsia="en-US"/>
      <w14:ligatures w14:val="standardContextual"/>
    </w:rPr>
  </w:style>
  <w:style w:type="character" w:customStyle="1" w:styleId="23">
    <w:name w:val="Основной текст (2)_"/>
    <w:basedOn w:val="a0"/>
    <w:link w:val="24"/>
    <w:qFormat/>
    <w:locked/>
    <w:rsid w:val="004E2749"/>
    <w:rPr>
      <w:rFonts w:ascii="Times New Roman" w:eastAsia="Times New Roman" w:hAnsi="Times New Roman" w:cs="Times New Roman"/>
      <w:sz w:val="26"/>
      <w:szCs w:val="26"/>
      <w:shd w:val="clear" w:color="auto" w:fill="FFFFFF"/>
    </w:rPr>
  </w:style>
  <w:style w:type="paragraph" w:customStyle="1" w:styleId="24">
    <w:name w:val="Основной текст (2)"/>
    <w:basedOn w:val="a"/>
    <w:link w:val="23"/>
    <w:qFormat/>
    <w:rsid w:val="004E2749"/>
    <w:pPr>
      <w:widowControl w:val="0"/>
      <w:shd w:val="clear" w:color="auto" w:fill="FFFFFF"/>
      <w:spacing w:after="0" w:line="302" w:lineRule="exact"/>
      <w:ind w:firstLine="640"/>
      <w:jc w:val="both"/>
    </w:pPr>
    <w:rPr>
      <w:rFonts w:ascii="Times New Roman" w:eastAsia="Times New Roman" w:hAnsi="Times New Roman" w:cs="Times New Roman"/>
      <w:kern w:val="2"/>
      <w:sz w:val="26"/>
      <w:szCs w:val="26"/>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61DD5-189B-4F3C-96B1-BF881D90C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1155</Words>
  <Characters>6587</Characters>
  <Application>Microsoft Office Word</Application>
  <DocSecurity>0</DocSecurity>
  <Lines>54</Lines>
  <Paragraphs>15</Paragraphs>
  <ScaleCrop>false</ScaleCrop>
  <Company/>
  <LinksUpToDate>false</LinksUpToDate>
  <CharactersWithSpaces>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Hi-tech</dc:creator>
  <cp:keywords/>
  <dc:description/>
  <cp:lastModifiedBy>Администратор</cp:lastModifiedBy>
  <cp:revision>4</cp:revision>
  <dcterms:created xsi:type="dcterms:W3CDTF">2025-08-26T10:20:00Z</dcterms:created>
  <dcterms:modified xsi:type="dcterms:W3CDTF">2025-08-26T10:32:00Z</dcterms:modified>
</cp:coreProperties>
</file>